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756" w:rsidRPr="00661F5A" w:rsidRDefault="000B7756" w:rsidP="00C0761B">
      <w:pPr>
        <w:rPr>
          <w:color w:val="000000"/>
        </w:rPr>
      </w:pPr>
    </w:p>
    <w:p w:rsidR="000B7756" w:rsidRPr="00661F5A" w:rsidRDefault="000B7756" w:rsidP="00C0761B">
      <w:pPr>
        <w:rPr>
          <w:color w:val="000000"/>
        </w:rPr>
      </w:pPr>
    </w:p>
    <w:p w:rsidR="000B7756" w:rsidRPr="00661F5A" w:rsidRDefault="000B7756" w:rsidP="00C0761B">
      <w:pPr>
        <w:rPr>
          <w:color w:val="000000"/>
        </w:rPr>
      </w:pPr>
    </w:p>
    <w:p w:rsidR="000B7756" w:rsidRPr="00661F5A" w:rsidRDefault="000B7756" w:rsidP="00C0761B">
      <w:pPr>
        <w:rPr>
          <w:color w:val="000000"/>
        </w:rPr>
      </w:pPr>
    </w:p>
    <w:p w:rsidR="000B7756" w:rsidRPr="00661F5A" w:rsidRDefault="00370A1B" w:rsidP="00C0761B">
      <w:pPr>
        <w:rPr>
          <w:color w:val="000000"/>
        </w:rPr>
      </w:pPr>
      <w:r w:rsidRPr="00661F5A">
        <w:rPr>
          <w:rFonts w:hint="eastAsia"/>
          <w:noProof/>
          <w:color w:val="000000"/>
        </w:rPr>
        <mc:AlternateContent>
          <mc:Choice Requires="wps">
            <w:drawing>
              <wp:anchor distT="0" distB="0" distL="114300" distR="114300" simplePos="0" relativeHeight="251642880" behindDoc="0" locked="1" layoutInCell="1" allowOverlap="1">
                <wp:simplePos x="0" y="0"/>
                <wp:positionH relativeFrom="page">
                  <wp:posOffset>900430</wp:posOffset>
                </wp:positionH>
                <wp:positionV relativeFrom="page">
                  <wp:posOffset>8924290</wp:posOffset>
                </wp:positionV>
                <wp:extent cx="6057900" cy="229870"/>
                <wp:effectExtent l="0" t="0" r="4445" b="0"/>
                <wp:wrapNone/>
                <wp:docPr id="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5B15" w:rsidRPr="00891894" w:rsidRDefault="00A85B15" w:rsidP="000B7756">
                            <w:pPr>
                              <w:snapToGrid w:val="0"/>
                              <w:jc w:val="center"/>
                              <w:rPr>
                                <w:color w:val="FF0000"/>
                              </w:rPr>
                            </w:pPr>
                            <w:r w:rsidRPr="00891894">
                              <w:rPr>
                                <w:rFonts w:ascii="黑体" w:eastAsia="黑体" w:hint="eastAsia"/>
                                <w:color w:val="FF0000"/>
                                <w:sz w:val="28"/>
                              </w:rPr>
                              <w:t>202X-XX-XX发布</w:t>
                            </w:r>
                            <w:r w:rsidRPr="00891894">
                              <w:rPr>
                                <w:rFonts w:ascii="黑体" w:eastAsia="黑体" w:hint="eastAsia"/>
                                <w:b/>
                                <w:color w:val="FF0000"/>
                                <w:sz w:val="28"/>
                              </w:rPr>
                              <w:t xml:space="preserve">                                     </w:t>
                            </w:r>
                            <w:r w:rsidRPr="00891894">
                              <w:rPr>
                                <w:rFonts w:ascii="黑体" w:eastAsia="黑体" w:hint="eastAsia"/>
                                <w:color w:val="FF0000"/>
                                <w:sz w:val="28"/>
                              </w:rPr>
                              <w:t>20</w:t>
                            </w:r>
                            <w:r w:rsidRPr="00891894">
                              <w:rPr>
                                <w:rFonts w:ascii="黑体" w:eastAsia="黑体"/>
                                <w:color w:val="FF0000"/>
                                <w:sz w:val="28"/>
                              </w:rPr>
                              <w:t>2X-XX-XX</w:t>
                            </w:r>
                            <w:r w:rsidRPr="00891894">
                              <w:rPr>
                                <w:rFonts w:ascii="黑体" w:eastAsia="黑体" w:hint="eastAsia"/>
                                <w:color w:val="FF0000"/>
                                <w:sz w:val="28"/>
                              </w:rPr>
                              <w:t>实施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702.7pt;width:477pt;height:18.1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" stroked="f">
                <v:textbox inset="0,0,0,0">
                  <w:txbxContent>
                    <w:p w:rsidR="00A85B15" w:rsidRPr="00891894" w:rsidRDefault="00A85B15" w:rsidP="000B7756">
                      <w:pPr>
                        <w:snapToGrid w:val="0"/>
                        <w:jc w:val="center"/>
                        <w:rPr>
                          <w:color w:val="FF0000"/>
                        </w:rPr>
                      </w:pPr>
                      <w:r w:rsidRPr="00891894">
                        <w:rPr>
                          <w:rFonts w:ascii="黑体" w:eastAsia="黑体" w:hint="eastAsia"/>
                          <w:color w:val="FF0000"/>
                          <w:sz w:val="28"/>
                        </w:rPr>
                        <w:t>202X-XX-XX</w:t>
                      </w:r>
                      <w:r w:rsidRPr="00891894">
                        <w:rPr>
                          <w:rFonts w:ascii="黑体" w:eastAsia="黑体" w:hint="eastAsia"/>
                          <w:color w:val="FF0000"/>
                          <w:sz w:val="28"/>
                        </w:rPr>
                        <w:t>发布</w:t>
                      </w:r>
                      <w:r w:rsidRPr="00891894">
                        <w:rPr>
                          <w:rFonts w:ascii="黑体" w:eastAsia="黑体" w:hint="eastAsia"/>
                          <w:b/>
                          <w:color w:val="FF0000"/>
                          <w:sz w:val="28"/>
                        </w:rPr>
                        <w:t xml:space="preserve">                                     </w:t>
                      </w:r>
                      <w:r w:rsidRPr="00891894">
                        <w:rPr>
                          <w:rFonts w:ascii="黑体" w:eastAsia="黑体" w:hint="eastAsia"/>
                          <w:color w:val="FF0000"/>
                          <w:sz w:val="28"/>
                        </w:rPr>
                        <w:t>20</w:t>
                      </w:r>
                      <w:r w:rsidRPr="00891894">
                        <w:rPr>
                          <w:rFonts w:ascii="黑体" w:eastAsia="黑体"/>
                          <w:color w:val="FF0000"/>
                          <w:sz w:val="28"/>
                        </w:rPr>
                        <w:t>2X-XX-XX</w:t>
                      </w:r>
                      <w:r w:rsidRPr="00891894">
                        <w:rPr>
                          <w:rFonts w:ascii="黑体" w:eastAsia="黑体" w:hint="eastAsia"/>
                          <w:color w:val="FF0000"/>
                          <w:sz w:val="28"/>
                        </w:rPr>
                        <w:t>实施</w:t>
                      </w:r>
                    </w:p>
                  </w:txbxContent>
                </v:textbox>
                <w10:wrap anchorx="page" anchory="page"/>
                <w10:anchorlock/>
              </v:shape>
            </w:pict>
          </mc:Fallback>
        </mc:AlternateContent>
      </w:r>
      <w:r w:rsidRPr="00661F5A">
        <w:rPr>
          <w:rFonts w:hint="eastAsia"/>
          <w:noProof/>
          <w:color w:val="000000"/>
        </w:rPr>
        <mc:AlternateContent>
          <mc:Choice Requires="wps">
            <w:drawing>
              <wp:anchor distT="0" distB="0" distL="114300" distR="114300" simplePos="0" relativeHeight="251641856" behindDoc="0" locked="1" layoutInCell="1" allowOverlap="1">
                <wp:simplePos x="0" y="0"/>
                <wp:positionH relativeFrom="page">
                  <wp:posOffset>1243330</wp:posOffset>
                </wp:positionH>
                <wp:positionV relativeFrom="page">
                  <wp:posOffset>3971290</wp:posOffset>
                </wp:positionV>
                <wp:extent cx="5829300" cy="3268980"/>
                <wp:effectExtent l="0" t="0" r="4445" b="0"/>
                <wp:wrapNone/>
                <wp:docPr id="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268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5B15" w:rsidRPr="00143874" w:rsidRDefault="00A85B15" w:rsidP="00831B87">
                            <w:pPr>
                              <w:pStyle w:val="HTML"/>
                              <w:spacing w:line="360" w:lineRule="auto"/>
                              <w:jc w:val="center"/>
                              <w:rPr>
                                <w:rFonts w:ascii="黑体" w:eastAsia="黑体"/>
                                <w:bCs/>
                                <w:color w:val="000000"/>
                                <w:sz w:val="52"/>
                                <w:szCs w:val="52"/>
                              </w:rPr>
                            </w:pPr>
                            <w:r w:rsidRPr="00A85B15">
                              <w:rPr>
                                <w:rFonts w:ascii="黑体" w:eastAsia="黑体" w:hint="eastAsia"/>
                                <w:bCs/>
                                <w:color w:val="000000"/>
                                <w:sz w:val="52"/>
                                <w:szCs w:val="52"/>
                              </w:rPr>
                              <w:t>绝缘子试验方法</w:t>
                            </w:r>
                            <w:r w:rsidRPr="00A85B15">
                              <w:rPr>
                                <w:rFonts w:ascii="黑体" w:eastAsia="黑体"/>
                                <w:bCs/>
                                <w:color w:val="000000"/>
                                <w:sz w:val="52"/>
                                <w:szCs w:val="52"/>
                              </w:rPr>
                              <w:br/>
                            </w:r>
                            <w:r w:rsidRPr="00A85B15">
                              <w:rPr>
                                <w:rFonts w:ascii="黑体" w:eastAsia="黑体" w:hint="eastAsia"/>
                                <w:bCs/>
                                <w:color w:val="000000"/>
                                <w:sz w:val="52"/>
                                <w:szCs w:val="52"/>
                              </w:rPr>
                              <w:t>第</w:t>
                            </w:r>
                            <w:r w:rsidR="00985725">
                              <w:rPr>
                                <w:rFonts w:ascii="黑体" w:eastAsia="黑体"/>
                                <w:bCs/>
                                <w:color w:val="000000"/>
                                <w:sz w:val="52"/>
                                <w:szCs w:val="52"/>
                              </w:rPr>
                              <w:t>3</w:t>
                            </w:r>
                            <w:r w:rsidRPr="00A85B15">
                              <w:rPr>
                                <w:rFonts w:ascii="黑体" w:eastAsia="黑体" w:hint="eastAsia"/>
                                <w:bCs/>
                                <w:color w:val="000000"/>
                                <w:sz w:val="52"/>
                                <w:szCs w:val="52"/>
                              </w:rPr>
                              <w:t>部分：</w:t>
                            </w:r>
                            <w:r w:rsidR="00985725">
                              <w:rPr>
                                <w:rFonts w:ascii="黑体" w:eastAsia="黑体" w:hint="eastAsia"/>
                                <w:bCs/>
                                <w:color w:val="000000"/>
                                <w:sz w:val="52"/>
                                <w:szCs w:val="52"/>
                              </w:rPr>
                              <w:t>机械</w:t>
                            </w:r>
                            <w:r w:rsidRPr="00A85B15">
                              <w:rPr>
                                <w:rFonts w:ascii="黑体" w:eastAsia="黑体" w:hint="eastAsia"/>
                                <w:bCs/>
                                <w:color w:val="000000"/>
                                <w:sz w:val="52"/>
                                <w:szCs w:val="52"/>
                              </w:rPr>
                              <w:t>试验方法</w:t>
                            </w:r>
                          </w:p>
                          <w:p w:rsidR="00985725" w:rsidRDefault="00A85B15" w:rsidP="00831B87">
                            <w:pPr>
                              <w:pStyle w:val="af0"/>
                              <w:spacing w:before="0" w:line="360" w:lineRule="auto"/>
                              <w:rPr>
                                <w:rFonts w:ascii="黑体" w:eastAsia="黑体" w:hAnsi="黑体"/>
                                <w:szCs w:val="28"/>
                              </w:rPr>
                            </w:pPr>
                            <w:r w:rsidRPr="00A85B15">
                              <w:rPr>
                                <w:rFonts w:ascii="黑体" w:eastAsia="黑体" w:hAnsi="黑体"/>
                                <w:szCs w:val="28"/>
                              </w:rPr>
                              <w:t>Test method for insulators</w:t>
                            </w:r>
                          </w:p>
                          <w:p w:rsidR="00A85B15" w:rsidRPr="00831B87" w:rsidRDefault="00A85B15" w:rsidP="00831B87">
                            <w:pPr>
                              <w:pStyle w:val="af0"/>
                              <w:spacing w:before="0" w:line="360" w:lineRule="auto"/>
                              <w:rPr>
                                <w:rFonts w:ascii="黑体" w:eastAsia="黑体" w:hAnsi="黑体"/>
                                <w:szCs w:val="28"/>
                              </w:rPr>
                            </w:pPr>
                            <w:r w:rsidRPr="00A85B15">
                              <w:rPr>
                                <w:rFonts w:ascii="黑体" w:eastAsia="黑体" w:hAnsi="黑体"/>
                                <w:szCs w:val="28"/>
                              </w:rPr>
                              <w:t xml:space="preserve">Part </w:t>
                            </w:r>
                            <w:r w:rsidR="00985725">
                              <w:rPr>
                                <w:rFonts w:ascii="黑体" w:eastAsia="黑体" w:hAnsi="黑体"/>
                                <w:szCs w:val="28"/>
                              </w:rPr>
                              <w:t>3</w:t>
                            </w:r>
                            <w:r w:rsidRPr="00A85B15">
                              <w:rPr>
                                <w:rFonts w:ascii="黑体" w:eastAsia="黑体" w:hAnsi="黑体"/>
                                <w:szCs w:val="28"/>
                              </w:rPr>
                              <w:t>:</w:t>
                            </w:r>
                            <w:r w:rsidR="00985725">
                              <w:rPr>
                                <w:rFonts w:ascii="黑体" w:eastAsia="黑体" w:hAnsi="黑体"/>
                                <w:szCs w:val="28"/>
                              </w:rPr>
                              <w:t xml:space="preserve"> </w:t>
                            </w:r>
                            <w:r w:rsidR="00985725" w:rsidRPr="00985725">
                              <w:rPr>
                                <w:rFonts w:ascii="黑体" w:eastAsia="黑体" w:hAnsi="黑体"/>
                                <w:szCs w:val="28"/>
                              </w:rPr>
                              <w:t>Mechanical</w:t>
                            </w:r>
                            <w:r w:rsidRPr="00A85B15">
                              <w:rPr>
                                <w:rFonts w:ascii="黑体" w:eastAsia="黑体" w:hAnsi="黑体"/>
                                <w:szCs w:val="28"/>
                              </w:rPr>
                              <w:t xml:space="preserve"> test methods</w:t>
                            </w:r>
                          </w:p>
                          <w:p w:rsidR="00A85B15" w:rsidRPr="00A85B15" w:rsidRDefault="00A85B15" w:rsidP="0085322F">
                            <w:pPr>
                              <w:pStyle w:val="af0"/>
                              <w:spacing w:before="0"/>
                              <w:ind w:firstLineChars="150" w:firstLine="480"/>
                              <w:jc w:val="both"/>
                              <w:rPr>
                                <w:sz w:val="32"/>
                                <w:szCs w:val="32"/>
                              </w:rPr>
                            </w:pPr>
                          </w:p>
                          <w:p w:rsidR="00A85B15" w:rsidRDefault="00A85B15" w:rsidP="000B7756">
                            <w:pPr>
                              <w:jc w:val="center"/>
                            </w:pPr>
                          </w:p>
                          <w:p w:rsidR="009A304E" w:rsidRDefault="009A304E" w:rsidP="000B7756">
                            <w:pPr>
                              <w:jc w:val="center"/>
                            </w:pPr>
                            <w:r>
                              <w:rPr>
                                <w:rFonts w:hint="eastAsia"/>
                              </w:rPr>
                              <w:t>（征求意见稿）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97.9pt;margin-top:312.7pt;width:459pt;height:257.4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" stroked="f">
                <v:textbox inset="0,0,0,0">
                  <w:txbxContent>
                    <w:p w:rsidR="00A85B15" w:rsidRPr="00143874" w:rsidRDefault="00A85B15" w:rsidP="00831B87">
                      <w:pPr>
                        <w:pStyle w:val="HTML"/>
                        <w:spacing w:line="360" w:lineRule="auto"/>
                        <w:jc w:val="center"/>
                        <w:rPr>
                          <w:rFonts w:ascii="黑体" w:eastAsia="黑体"/>
                          <w:bCs/>
                          <w:color w:val="000000"/>
                          <w:sz w:val="52"/>
                          <w:szCs w:val="52"/>
                        </w:rPr>
                      </w:pPr>
                      <w:r w:rsidRPr="00A85B15">
                        <w:rPr>
                          <w:rFonts w:ascii="黑体" w:eastAsia="黑体" w:hint="eastAsia"/>
                          <w:bCs/>
                          <w:color w:val="000000"/>
                          <w:sz w:val="52"/>
                          <w:szCs w:val="52"/>
                        </w:rPr>
                        <w:t>绝缘子试验方法</w:t>
                      </w:r>
                      <w:r w:rsidRPr="00A85B15">
                        <w:rPr>
                          <w:rFonts w:ascii="黑体" w:eastAsia="黑体"/>
                          <w:bCs/>
                          <w:color w:val="000000"/>
                          <w:sz w:val="52"/>
                          <w:szCs w:val="52"/>
                        </w:rPr>
                        <w:br/>
                      </w:r>
                      <w:r w:rsidRPr="00A85B15">
                        <w:rPr>
                          <w:rFonts w:ascii="黑体" w:eastAsia="黑体" w:hint="eastAsia"/>
                          <w:bCs/>
                          <w:color w:val="000000"/>
                          <w:sz w:val="52"/>
                          <w:szCs w:val="52"/>
                        </w:rPr>
                        <w:t>第</w:t>
                      </w:r>
                      <w:r w:rsidR="00985725">
                        <w:rPr>
                          <w:rFonts w:ascii="黑体" w:eastAsia="黑体"/>
                          <w:bCs/>
                          <w:color w:val="000000"/>
                          <w:sz w:val="52"/>
                          <w:szCs w:val="52"/>
                        </w:rPr>
                        <w:t>3</w:t>
                      </w:r>
                      <w:r w:rsidRPr="00A85B15">
                        <w:rPr>
                          <w:rFonts w:ascii="黑体" w:eastAsia="黑体" w:hint="eastAsia"/>
                          <w:bCs/>
                          <w:color w:val="000000"/>
                          <w:sz w:val="52"/>
                          <w:szCs w:val="52"/>
                        </w:rPr>
                        <w:t>部分：</w:t>
                      </w:r>
                      <w:r w:rsidR="00985725">
                        <w:rPr>
                          <w:rFonts w:ascii="黑体" w:eastAsia="黑体" w:hint="eastAsia"/>
                          <w:bCs/>
                          <w:color w:val="000000"/>
                          <w:sz w:val="52"/>
                          <w:szCs w:val="52"/>
                        </w:rPr>
                        <w:t>机械</w:t>
                      </w:r>
                      <w:r w:rsidRPr="00A85B15">
                        <w:rPr>
                          <w:rFonts w:ascii="黑体" w:eastAsia="黑体" w:hint="eastAsia"/>
                          <w:bCs/>
                          <w:color w:val="000000"/>
                          <w:sz w:val="52"/>
                          <w:szCs w:val="52"/>
                        </w:rPr>
                        <w:t>试验方法</w:t>
                      </w:r>
                    </w:p>
                    <w:p w:rsidR="00985725" w:rsidRDefault="00A85B15" w:rsidP="00831B87">
                      <w:pPr>
                        <w:pStyle w:val="af0"/>
                        <w:spacing w:before="0" w:line="360" w:lineRule="auto"/>
                        <w:rPr>
                          <w:rFonts w:ascii="黑体" w:eastAsia="黑体" w:hAnsi="黑体"/>
                          <w:szCs w:val="28"/>
                        </w:rPr>
                      </w:pPr>
                      <w:r w:rsidRPr="00A85B15">
                        <w:rPr>
                          <w:rFonts w:ascii="黑体" w:eastAsia="黑体" w:hAnsi="黑体"/>
                          <w:szCs w:val="28"/>
                        </w:rPr>
                        <w:t>Test method for insulators</w:t>
                      </w:r>
                    </w:p>
                    <w:p w:rsidR="00A85B15" w:rsidRPr="00831B87" w:rsidRDefault="00A85B15" w:rsidP="00831B87">
                      <w:pPr>
                        <w:pStyle w:val="af0"/>
                        <w:spacing w:before="0" w:line="360" w:lineRule="auto"/>
                        <w:rPr>
                          <w:rFonts w:ascii="黑体" w:eastAsia="黑体" w:hAnsi="黑体"/>
                          <w:szCs w:val="28"/>
                        </w:rPr>
                      </w:pPr>
                      <w:r w:rsidRPr="00A85B15">
                        <w:rPr>
                          <w:rFonts w:ascii="黑体" w:eastAsia="黑体" w:hAnsi="黑体"/>
                          <w:szCs w:val="28"/>
                        </w:rPr>
                        <w:t xml:space="preserve">Part </w:t>
                      </w:r>
                      <w:r w:rsidR="00985725">
                        <w:rPr>
                          <w:rFonts w:ascii="黑体" w:eastAsia="黑体" w:hAnsi="黑体"/>
                          <w:szCs w:val="28"/>
                        </w:rPr>
                        <w:t>3</w:t>
                      </w:r>
                      <w:r w:rsidRPr="00A85B15">
                        <w:rPr>
                          <w:rFonts w:ascii="黑体" w:eastAsia="黑体" w:hAnsi="黑体"/>
                          <w:szCs w:val="28"/>
                        </w:rPr>
                        <w:t>:</w:t>
                      </w:r>
                      <w:r w:rsidR="00985725">
                        <w:rPr>
                          <w:rFonts w:ascii="黑体" w:eastAsia="黑体" w:hAnsi="黑体"/>
                          <w:szCs w:val="28"/>
                        </w:rPr>
                        <w:t xml:space="preserve"> </w:t>
                      </w:r>
                      <w:r w:rsidR="00985725" w:rsidRPr="00985725">
                        <w:rPr>
                          <w:rFonts w:ascii="黑体" w:eastAsia="黑体" w:hAnsi="黑体"/>
                          <w:szCs w:val="28"/>
                        </w:rPr>
                        <w:t>Mechanical</w:t>
                      </w:r>
                      <w:r w:rsidRPr="00A85B15">
                        <w:rPr>
                          <w:rFonts w:ascii="黑体" w:eastAsia="黑体" w:hAnsi="黑体"/>
                          <w:szCs w:val="28"/>
                        </w:rPr>
                        <w:t xml:space="preserve"> test methods</w:t>
                      </w:r>
                    </w:p>
                    <w:p w:rsidR="00A85B15" w:rsidRPr="00A85B15" w:rsidRDefault="00A85B15" w:rsidP="0085322F">
                      <w:pPr>
                        <w:pStyle w:val="af0"/>
                        <w:spacing w:before="0"/>
                        <w:ind w:firstLineChars="150" w:firstLine="480"/>
                        <w:jc w:val="both"/>
                        <w:rPr>
                          <w:sz w:val="32"/>
                          <w:szCs w:val="32"/>
                        </w:rPr>
                      </w:pPr>
                    </w:p>
                    <w:p w:rsidR="00A85B15" w:rsidRDefault="00A85B15" w:rsidP="000B7756">
                      <w:pPr>
                        <w:jc w:val="center"/>
                      </w:pPr>
                    </w:p>
                    <w:p w:rsidR="009A304E" w:rsidRDefault="009A304E" w:rsidP="000B7756">
                      <w:pPr>
                        <w:jc w:val="center"/>
                      </w:pPr>
                      <w:r>
                        <w:rPr>
                          <w:rFonts w:hint="eastAsia"/>
                        </w:rPr>
                        <w:t>（征求意见稿）</w:t>
                      </w:r>
                    </w:p>
                  </w:txbxContent>
                </v:textbox>
                <w10:wrap anchorx="page" anchory="page"/>
                <w10:anchorlock/>
              </v:shape>
            </w:pict>
          </mc:Fallback>
        </mc:AlternateContent>
      </w:r>
      <w:r w:rsidRPr="00661F5A">
        <w:rPr>
          <w:rFonts w:hint="eastAsia"/>
          <w:noProof/>
          <w:color w:val="000000"/>
        </w:rPr>
        <mc:AlternateContent>
          <mc:Choice Requires="wps">
            <w:drawing>
              <wp:anchor distT="0" distB="0" distL="114300" distR="114300" simplePos="0" relativeHeight="251639808" behindDoc="0" locked="1" layoutInCell="1" allowOverlap="1">
                <wp:simplePos x="0" y="0"/>
                <wp:positionH relativeFrom="page">
                  <wp:posOffset>1243330</wp:posOffset>
                </wp:positionH>
                <wp:positionV relativeFrom="page">
                  <wp:posOffset>1412240</wp:posOffset>
                </wp:positionV>
                <wp:extent cx="5486400" cy="387985"/>
                <wp:effectExtent l="0" t="2540" r="4445" b="0"/>
                <wp:wrapNone/>
                <wp:docPr id="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87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5B15" w:rsidRDefault="009A304E" w:rsidP="009A304E">
                            <w:pPr>
                              <w:snapToGrid w:val="0"/>
                              <w:jc w:val="distribute"/>
                              <w:rPr>
                                <w:rFonts w:ascii="黑体" w:eastAsia="黑体"/>
                                <w:w w:val="150"/>
                                <w:sz w:val="52"/>
                                <w:szCs w:val="52"/>
                              </w:rPr>
                            </w:pPr>
                            <w:r>
                              <w:rPr>
                                <w:rFonts w:ascii="黑体" w:eastAsia="黑体" w:hint="eastAsia"/>
                                <w:w w:val="150"/>
                                <w:sz w:val="52"/>
                                <w:szCs w:val="52"/>
                              </w:rPr>
                              <w:t>团体标准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97.9pt;margin-top:111.2pt;width:6in;height:30.5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" stroked="f">
                <v:textbox inset="0,0,0,0">
                  <w:txbxContent>
                    <w:p w:rsidR="00A85B15" w:rsidRDefault="009A304E" w:rsidP="009A304E">
                      <w:pPr>
                        <w:snapToGrid w:val="0"/>
                        <w:jc w:val="distribute"/>
                        <w:rPr>
                          <w:rFonts w:ascii="黑体" w:eastAsia="黑体"/>
                          <w:w w:val="150"/>
                          <w:sz w:val="52"/>
                          <w:szCs w:val="52"/>
                        </w:rPr>
                      </w:pPr>
                      <w:r>
                        <w:rPr>
                          <w:rFonts w:ascii="黑体" w:eastAsia="黑体" w:hint="eastAsia"/>
                          <w:w w:val="150"/>
                          <w:sz w:val="52"/>
                          <w:szCs w:val="52"/>
                        </w:rPr>
                        <w:t>团体标准</w:t>
                      </w:r>
                    </w:p>
                  </w:txbxContent>
                </v:textbox>
                <w10:wrap anchorx="page" anchory="page"/>
                <w10:anchorlock/>
              </v:shape>
            </w:pict>
          </mc:Fallback>
        </mc:AlternateContent>
      </w:r>
      <w:r w:rsidRPr="00661F5A">
        <w:rPr>
          <w:rFonts w:hint="eastAsia"/>
          <w:noProof/>
          <w:color w:val="000000"/>
        </w:rPr>
        <mc:AlternateContent>
          <mc:Choice Requires="wps">
            <w:drawing>
              <wp:anchor distT="0" distB="0" distL="114300" distR="114300" simplePos="0" relativeHeight="251638784" behindDoc="0" locked="1" layoutInCell="1" allowOverlap="1">
                <wp:simplePos x="0" y="0"/>
                <wp:positionH relativeFrom="page">
                  <wp:posOffset>5040630</wp:posOffset>
                </wp:positionH>
                <wp:positionV relativeFrom="page">
                  <wp:posOffset>2160270</wp:posOffset>
                </wp:positionV>
                <wp:extent cx="1800225" cy="424180"/>
                <wp:effectExtent l="1905" t="0" r="0" b="0"/>
                <wp:wrapNone/>
                <wp:docPr id="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424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5B15" w:rsidRPr="009A304E" w:rsidRDefault="009A304E" w:rsidP="009A304E">
                            <w:pPr>
                              <w:wordWrap w:val="0"/>
                              <w:snapToGrid w:val="0"/>
                              <w:jc w:val="right"/>
                              <w:rPr>
                                <w:rFonts w:ascii="黑体" w:eastAsia="黑体"/>
                                <w:color w:val="FF0000"/>
                                <w:sz w:val="28"/>
                                <w:szCs w:val="28"/>
                              </w:rPr>
                            </w:pPr>
                            <w:r w:rsidRPr="009A304E">
                              <w:rPr>
                                <w:rFonts w:ascii="黑体" w:eastAsia="黑体"/>
                                <w:b/>
                                <w:color w:val="FF0000"/>
                                <w:sz w:val="28"/>
                                <w:szCs w:val="28"/>
                              </w:rPr>
                              <w:t xml:space="preserve">T/CES </w:t>
                            </w:r>
                            <w:r w:rsidR="00A85B15" w:rsidRPr="009A304E">
                              <w:rPr>
                                <w:rFonts w:ascii="黑体" w:eastAsia="黑体" w:hint="eastAsia"/>
                                <w:b/>
                                <w:color w:val="FF0000"/>
                                <w:sz w:val="28"/>
                                <w:szCs w:val="28"/>
                              </w:rPr>
                              <w:t>XXXXX.</w:t>
                            </w:r>
                            <w:r w:rsidR="00985725" w:rsidRPr="009A304E">
                              <w:rPr>
                                <w:rFonts w:ascii="黑体" w:eastAsia="黑体"/>
                                <w:b/>
                                <w:color w:val="FF0000"/>
                                <w:sz w:val="28"/>
                                <w:szCs w:val="28"/>
                              </w:rPr>
                              <w:t>3</w:t>
                            </w:r>
                            <w:r w:rsidR="00A85B15" w:rsidRPr="009A304E">
                              <w:rPr>
                                <w:rFonts w:ascii="黑体" w:eastAsia="黑体" w:hint="eastAsia"/>
                                <w:b/>
                                <w:color w:val="FF0000"/>
                                <w:sz w:val="28"/>
                                <w:szCs w:val="28"/>
                              </w:rPr>
                              <w:t>-</w:t>
                            </w:r>
                            <w:r w:rsidR="00A85B15" w:rsidRPr="009A304E">
                              <w:rPr>
                                <w:rFonts w:ascii="黑体" w:eastAsia="黑体"/>
                                <w:b/>
                                <w:color w:val="FF0000"/>
                                <w:sz w:val="28"/>
                                <w:szCs w:val="28"/>
                              </w:rPr>
                              <w:t>202</w:t>
                            </w:r>
                            <w:r w:rsidR="00A85B15" w:rsidRPr="009A304E">
                              <w:rPr>
                                <w:rFonts w:ascii="黑体" w:eastAsia="黑体" w:hint="eastAsia"/>
                                <w:b/>
                                <w:color w:val="FF0000"/>
                                <w:sz w:val="28"/>
                                <w:szCs w:val="28"/>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396.9pt;margin-top:170.1pt;width:141.75pt;height:33.4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" stroked="f">
                <v:textbox inset="0,0,0,0">
                  <w:txbxContent>
                    <w:p w:rsidR="00A85B15" w:rsidRPr="009A304E" w:rsidRDefault="009A304E" w:rsidP="009A304E">
                      <w:pPr>
                        <w:wordWrap w:val="0"/>
                        <w:snapToGrid w:val="0"/>
                        <w:jc w:val="right"/>
                        <w:rPr>
                          <w:rFonts w:ascii="黑体" w:eastAsia="黑体"/>
                          <w:color w:val="FF0000"/>
                          <w:sz w:val="28"/>
                          <w:szCs w:val="28"/>
                        </w:rPr>
                      </w:pPr>
                      <w:r w:rsidRPr="009A304E">
                        <w:rPr>
                          <w:rFonts w:ascii="黑体" w:eastAsia="黑体"/>
                          <w:b/>
                          <w:color w:val="FF0000"/>
                          <w:sz w:val="28"/>
                          <w:szCs w:val="28"/>
                        </w:rPr>
                        <w:t xml:space="preserve">T/CES </w:t>
                      </w:r>
                      <w:r w:rsidR="00A85B15" w:rsidRPr="009A304E">
                        <w:rPr>
                          <w:rFonts w:ascii="黑体" w:eastAsia="黑体" w:hint="eastAsia"/>
                          <w:b/>
                          <w:color w:val="FF0000"/>
                          <w:sz w:val="28"/>
                          <w:szCs w:val="28"/>
                        </w:rPr>
                        <w:t>XXXXX.</w:t>
                      </w:r>
                      <w:r w:rsidR="00985725" w:rsidRPr="009A304E">
                        <w:rPr>
                          <w:rFonts w:ascii="黑体" w:eastAsia="黑体"/>
                          <w:b/>
                          <w:color w:val="FF0000"/>
                          <w:sz w:val="28"/>
                          <w:szCs w:val="28"/>
                        </w:rPr>
                        <w:t>3</w:t>
                      </w:r>
                      <w:r w:rsidR="00A85B15" w:rsidRPr="009A304E">
                        <w:rPr>
                          <w:rFonts w:ascii="黑体" w:eastAsia="黑体" w:hint="eastAsia"/>
                          <w:b/>
                          <w:color w:val="FF0000"/>
                          <w:sz w:val="28"/>
                          <w:szCs w:val="28"/>
                        </w:rPr>
                        <w:t>-</w:t>
                      </w:r>
                      <w:r w:rsidR="00A85B15" w:rsidRPr="009A304E">
                        <w:rPr>
                          <w:rFonts w:ascii="黑体" w:eastAsia="黑体"/>
                          <w:b/>
                          <w:color w:val="FF0000"/>
                          <w:sz w:val="28"/>
                          <w:szCs w:val="28"/>
                        </w:rPr>
                        <w:t>202</w:t>
                      </w:r>
                      <w:r w:rsidR="00A85B15" w:rsidRPr="009A304E">
                        <w:rPr>
                          <w:rFonts w:ascii="黑体" w:eastAsia="黑体" w:hint="eastAsia"/>
                          <w:b/>
                          <w:color w:val="FF0000"/>
                          <w:sz w:val="28"/>
                          <w:szCs w:val="28"/>
                        </w:rPr>
                        <w:t>X</w:t>
                      </w:r>
                    </w:p>
                  </w:txbxContent>
                </v:textbox>
                <w10:wrap anchorx="page" anchory="page"/>
                <w10:anchorlock/>
              </v:shape>
            </w:pict>
          </mc:Fallback>
        </mc:AlternateContent>
      </w:r>
      <w:r w:rsidRPr="00661F5A">
        <w:rPr>
          <w:rFonts w:hint="eastAsia"/>
          <w:noProof/>
          <w:color w:val="000000"/>
        </w:rPr>
        <mc:AlternateContent>
          <mc:Choice Requires="wps">
            <w:drawing>
              <wp:anchor distT="0" distB="0" distL="114300" distR="114300" simplePos="0" relativeHeight="251637760" behindDoc="0" locked="1" layoutInCell="1" allowOverlap="1">
                <wp:simplePos x="0" y="0"/>
                <wp:positionH relativeFrom="page">
                  <wp:posOffset>3300730</wp:posOffset>
                </wp:positionH>
                <wp:positionV relativeFrom="page">
                  <wp:posOffset>405130</wp:posOffset>
                </wp:positionV>
                <wp:extent cx="3086100" cy="990600"/>
                <wp:effectExtent l="0" t="0" r="4445" b="4445"/>
                <wp:wrapNone/>
                <wp:docPr id="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5B15" w:rsidRPr="00206E02" w:rsidRDefault="009A304E" w:rsidP="009A304E">
                            <w:pPr>
                              <w:snapToGrid w:val="0"/>
                              <w:spacing w:line="360" w:lineRule="auto"/>
                              <w:jc w:val="right"/>
                              <w:rPr>
                                <w:rFonts w:ascii="黑体" w:eastAsia="黑体"/>
                                <w:b/>
                                <w:sz w:val="96"/>
                                <w:szCs w:val="96"/>
                              </w:rPr>
                            </w:pPr>
                            <w:r>
                              <w:rPr>
                                <w:rFonts w:ascii="黑体" w:eastAsia="黑体" w:hAnsi="Times" w:cs="Arial Unicode MS" w:hint="eastAsia"/>
                                <w:b/>
                                <w:w w:val="90"/>
                                <w:sz w:val="96"/>
                                <w:szCs w:val="96"/>
                              </w:rPr>
                              <w:t>C</w:t>
                            </w:r>
                            <w:r>
                              <w:rPr>
                                <w:rFonts w:ascii="黑体" w:eastAsia="黑体" w:hAnsi="Times" w:cs="Arial Unicode MS"/>
                                <w:b/>
                                <w:w w:val="90"/>
                                <w:sz w:val="96"/>
                                <w:szCs w:val="96"/>
                              </w:rPr>
                              <w: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left:0;text-align:left;margin-left:259.9pt;margin-top:31.9pt;width:243pt;height:78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" stroked="f">
                <v:textbox inset="0,0,0,0">
                  <w:txbxContent>
                    <w:p w:rsidR="00A85B15" w:rsidRPr="00206E02" w:rsidRDefault="009A304E" w:rsidP="009A304E">
                      <w:pPr>
                        <w:snapToGrid w:val="0"/>
                        <w:spacing w:line="360" w:lineRule="auto"/>
                        <w:jc w:val="right"/>
                        <w:rPr>
                          <w:rFonts w:ascii="黑体" w:eastAsia="黑体"/>
                          <w:b/>
                          <w:sz w:val="96"/>
                          <w:szCs w:val="96"/>
                        </w:rPr>
                      </w:pPr>
                      <w:r>
                        <w:rPr>
                          <w:rFonts w:ascii="黑体" w:eastAsia="黑体" w:hAnsi="Times" w:cs="Arial Unicode MS" w:hint="eastAsia"/>
                          <w:b/>
                          <w:w w:val="90"/>
                          <w:sz w:val="96"/>
                          <w:szCs w:val="96"/>
                        </w:rPr>
                        <w:t>C</w:t>
                      </w:r>
                      <w:r>
                        <w:rPr>
                          <w:rFonts w:ascii="黑体" w:eastAsia="黑体" w:hAnsi="Times" w:cs="Arial Unicode MS"/>
                          <w:b/>
                          <w:w w:val="90"/>
                          <w:sz w:val="96"/>
                          <w:szCs w:val="96"/>
                        </w:rPr>
                        <w:t>ES</w:t>
                      </w:r>
                    </w:p>
                  </w:txbxContent>
                </v:textbox>
                <w10:wrap anchorx="page" anchory="page"/>
                <w10:anchorlock/>
              </v:shape>
            </w:pict>
          </mc:Fallback>
        </mc:AlternateContent>
      </w:r>
      <w:r w:rsidRPr="00661F5A">
        <w:rPr>
          <w:rFonts w:hint="eastAsia"/>
          <w:noProof/>
          <w:color w:val="000000"/>
        </w:rPr>
        <mc:AlternateContent>
          <mc:Choice Requires="wps">
            <w:drawing>
              <wp:anchor distT="0" distB="0" distL="114300" distR="114300" simplePos="0" relativeHeight="251636736" behindDoc="0" locked="1" layoutInCell="1" allowOverlap="1">
                <wp:simplePos x="0" y="0"/>
                <wp:positionH relativeFrom="page">
                  <wp:posOffset>900430</wp:posOffset>
                </wp:positionH>
                <wp:positionV relativeFrom="page">
                  <wp:posOffset>360045</wp:posOffset>
                </wp:positionV>
                <wp:extent cx="1257300" cy="575945"/>
                <wp:effectExtent l="0" t="0" r="4445" b="0"/>
                <wp:wrapNone/>
                <wp:docPr id="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75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5B15" w:rsidRDefault="00A85B15" w:rsidP="000B7756">
                            <w:pPr>
                              <w:snapToGrid w:val="0"/>
                              <w:rPr>
                                <w:rFonts w:ascii="黑体" w:eastAsia="黑体"/>
                              </w:rPr>
                            </w:pPr>
                            <w:r>
                              <w:rPr>
                                <w:rFonts w:ascii="黑体" w:eastAsia="黑体" w:hint="eastAsia"/>
                              </w:rPr>
                              <w:t xml:space="preserve">ICS </w:t>
                            </w:r>
                            <w:r w:rsidRPr="00A85B15">
                              <w:rPr>
                                <w:rFonts w:ascii="黑体" w:eastAsia="黑体" w:hint="eastAsia"/>
                                <w:color w:val="FF0000"/>
                              </w:rPr>
                              <w:t>X</w:t>
                            </w:r>
                            <w:r w:rsidRPr="00A85B15">
                              <w:rPr>
                                <w:rFonts w:ascii="黑体" w:eastAsia="黑体"/>
                                <w:color w:val="FF0000"/>
                              </w:rPr>
                              <w:t>XXX</w:t>
                            </w:r>
                          </w:p>
                          <w:p w:rsidR="00A85B15" w:rsidRPr="00A85B15" w:rsidRDefault="00A85B15" w:rsidP="00B9674B">
                            <w:pPr>
                              <w:spacing w:line="300" w:lineRule="auto"/>
                              <w:jc w:val="left"/>
                              <w:rPr>
                                <w:rFonts w:ascii="黑体" w:eastAsia="黑体" w:hAnsi="黑体"/>
                                <w:color w:val="FF0000"/>
                                <w:kern w:val="0"/>
                                <w:szCs w:val="20"/>
                              </w:rPr>
                            </w:pPr>
                            <w:r w:rsidRPr="00A85B15">
                              <w:rPr>
                                <w:rFonts w:ascii="黑体" w:eastAsia="黑体" w:hAnsi="黑体" w:hint="eastAsia"/>
                                <w:color w:val="FF0000"/>
                                <w:kern w:val="0"/>
                                <w:szCs w:val="20"/>
                              </w:rPr>
                              <w:t>K</w:t>
                            </w:r>
                            <w:r w:rsidR="009A304E">
                              <w:rPr>
                                <w:rFonts w:ascii="黑体" w:eastAsia="黑体" w:hAnsi="黑体"/>
                                <w:color w:val="FF0000"/>
                                <w:kern w:val="0"/>
                                <w:szCs w:val="20"/>
                              </w:rPr>
                              <w:t>XX</w:t>
                            </w:r>
                          </w:p>
                          <w:p w:rsidR="00A85B15" w:rsidRPr="00B9674B" w:rsidRDefault="00A85B15" w:rsidP="000B7756">
                            <w:pPr>
                              <w:snapToGrid w:val="0"/>
                              <w:rPr>
                                <w:rFonts w:ascii="黑体" w:eastAsia="黑体"/>
                                <w:vertAlign w:val="superscript"/>
                              </w:rPr>
                            </w:pPr>
                          </w:p>
                          <w:p w:rsidR="00A85B15" w:rsidRDefault="00A85B15" w:rsidP="000B7756">
                            <w:pPr>
                              <w:snapToGri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left:0;text-align:left;margin-left:70.9pt;margin-top:28.35pt;width:99pt;height:45.3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" stroked="f">
                <v:textbox inset="0,0,0,0">
                  <w:txbxContent>
                    <w:p w:rsidR="00A85B15" w:rsidRDefault="00A85B15" w:rsidP="000B7756">
                      <w:pPr>
                        <w:snapToGrid w:val="0"/>
                        <w:rPr>
                          <w:rFonts w:ascii="黑体" w:eastAsia="黑体"/>
                        </w:rPr>
                      </w:pPr>
                      <w:r>
                        <w:rPr>
                          <w:rFonts w:ascii="黑体" w:eastAsia="黑体" w:hint="eastAsia"/>
                        </w:rPr>
                        <w:t xml:space="preserve">ICS </w:t>
                      </w:r>
                      <w:r w:rsidRPr="00A85B15">
                        <w:rPr>
                          <w:rFonts w:ascii="黑体" w:eastAsia="黑体" w:hint="eastAsia"/>
                          <w:color w:val="FF0000"/>
                        </w:rPr>
                        <w:t>X</w:t>
                      </w:r>
                      <w:r w:rsidRPr="00A85B15">
                        <w:rPr>
                          <w:rFonts w:ascii="黑体" w:eastAsia="黑体"/>
                          <w:color w:val="FF0000"/>
                        </w:rPr>
                        <w:t>XXX</w:t>
                      </w:r>
                    </w:p>
                    <w:p w:rsidR="00A85B15" w:rsidRPr="00A85B15" w:rsidRDefault="00A85B15" w:rsidP="00B9674B">
                      <w:pPr>
                        <w:spacing w:line="300" w:lineRule="auto"/>
                        <w:jc w:val="left"/>
                        <w:rPr>
                          <w:rFonts w:ascii="黑体" w:eastAsia="黑体" w:hAnsi="黑体"/>
                          <w:color w:val="FF0000"/>
                          <w:kern w:val="0"/>
                          <w:szCs w:val="20"/>
                        </w:rPr>
                      </w:pPr>
                      <w:r w:rsidRPr="00A85B15">
                        <w:rPr>
                          <w:rFonts w:ascii="黑体" w:eastAsia="黑体" w:hAnsi="黑体" w:hint="eastAsia"/>
                          <w:color w:val="FF0000"/>
                          <w:kern w:val="0"/>
                          <w:szCs w:val="20"/>
                        </w:rPr>
                        <w:t>K</w:t>
                      </w:r>
                      <w:r w:rsidR="009A304E">
                        <w:rPr>
                          <w:rFonts w:ascii="黑体" w:eastAsia="黑体" w:hAnsi="黑体"/>
                          <w:color w:val="FF0000"/>
                          <w:kern w:val="0"/>
                          <w:szCs w:val="20"/>
                        </w:rPr>
                        <w:t>XX</w:t>
                      </w:r>
                    </w:p>
                    <w:p w:rsidR="00A85B15" w:rsidRPr="00B9674B" w:rsidRDefault="00A85B15" w:rsidP="000B7756">
                      <w:pPr>
                        <w:snapToGrid w:val="0"/>
                        <w:rPr>
                          <w:rFonts w:ascii="黑体" w:eastAsia="黑体"/>
                          <w:vertAlign w:val="superscript"/>
                        </w:rPr>
                      </w:pPr>
                    </w:p>
                    <w:p w:rsidR="00A85B15" w:rsidRDefault="00A85B15" w:rsidP="000B7756">
                      <w:pPr>
                        <w:snapToGrid w:val="0"/>
                      </w:pPr>
                    </w:p>
                  </w:txbxContent>
                </v:textbox>
                <w10:wrap anchorx="page" anchory="page"/>
                <w10:anchorlock/>
              </v:shape>
            </w:pict>
          </mc:Fallback>
        </mc:AlternateContent>
      </w:r>
    </w:p>
    <w:p w:rsidR="000B7756" w:rsidRPr="00661F5A" w:rsidRDefault="000B7756" w:rsidP="00C0761B">
      <w:pPr>
        <w:rPr>
          <w:color w:val="000000"/>
        </w:rPr>
      </w:pPr>
    </w:p>
    <w:p w:rsidR="000B7756" w:rsidRPr="00661F5A" w:rsidRDefault="000B7756" w:rsidP="00C0761B">
      <w:pPr>
        <w:rPr>
          <w:color w:val="000000"/>
        </w:rPr>
      </w:pPr>
    </w:p>
    <w:p w:rsidR="000B7756" w:rsidRPr="00661F5A" w:rsidRDefault="00370A1B" w:rsidP="00C0761B">
      <w:pPr>
        <w:ind w:right="284"/>
        <w:jc w:val="left"/>
        <w:rPr>
          <w:rFonts w:ascii="宋体" w:hAnsi="宋体"/>
          <w:color w:val="000000"/>
        </w:rPr>
      </w:pPr>
      <w:r w:rsidRPr="00661F5A">
        <w:rPr>
          <w:noProof/>
          <w:color w:val="000000"/>
          <w:sz w:val="20"/>
        </w:rPr>
        <mc:AlternateContent>
          <mc:Choice Requires="wps">
            <w:drawing>
              <wp:anchor distT="0" distB="0" distL="114300" distR="114300" simplePos="0" relativeHeight="251635712" behindDoc="0" locked="1" layoutInCell="1" allowOverlap="1">
                <wp:simplePos x="0" y="0"/>
                <wp:positionH relativeFrom="page">
                  <wp:posOffset>900430</wp:posOffset>
                </wp:positionH>
                <wp:positionV relativeFrom="page">
                  <wp:posOffset>2700655</wp:posOffset>
                </wp:positionV>
                <wp:extent cx="6120130" cy="0"/>
                <wp:effectExtent l="5080" t="5080" r="8890" b="13970"/>
                <wp:wrapNone/>
                <wp:docPr id="3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8A058" id="Line 2"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tS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">
                <w10:wrap anchorx="page" anchory="page"/>
                <w10:anchorlock/>
              </v:line>
            </w:pict>
          </mc:Fallback>
        </mc:AlternateContent>
      </w:r>
    </w:p>
    <w:p w:rsidR="000B7756" w:rsidRPr="00661F5A" w:rsidRDefault="000B7756" w:rsidP="00C0761B">
      <w:pPr>
        <w:jc w:val="left"/>
        <w:rPr>
          <w:color w:val="000000"/>
        </w:rPr>
      </w:pPr>
    </w:p>
    <w:p w:rsidR="000B7756" w:rsidRPr="00661F5A" w:rsidRDefault="000B7756" w:rsidP="00C0761B">
      <w:pPr>
        <w:jc w:val="left"/>
        <w:rPr>
          <w:color w:val="000000"/>
        </w:rPr>
      </w:pPr>
    </w:p>
    <w:p w:rsidR="000B7756" w:rsidRPr="00661F5A" w:rsidRDefault="000B7756" w:rsidP="00C0761B">
      <w:pPr>
        <w:jc w:val="left"/>
        <w:rPr>
          <w:color w:val="000000"/>
        </w:rPr>
      </w:pPr>
    </w:p>
    <w:p w:rsidR="000B7756" w:rsidRPr="00661F5A" w:rsidRDefault="000B7756" w:rsidP="00C0761B">
      <w:pPr>
        <w:jc w:val="left"/>
        <w:rPr>
          <w:color w:val="000000"/>
        </w:rPr>
      </w:pPr>
    </w:p>
    <w:p w:rsidR="000B7756" w:rsidRPr="00661F5A" w:rsidRDefault="000B7756" w:rsidP="00C0761B">
      <w:pPr>
        <w:jc w:val="left"/>
        <w:rPr>
          <w:color w:val="000000"/>
        </w:rPr>
      </w:pPr>
    </w:p>
    <w:p w:rsidR="000B7756" w:rsidRPr="00661F5A" w:rsidRDefault="000B7756" w:rsidP="00C0761B">
      <w:pPr>
        <w:jc w:val="left"/>
        <w:rPr>
          <w:color w:val="000000"/>
        </w:rPr>
      </w:pPr>
    </w:p>
    <w:p w:rsidR="000B7756" w:rsidRPr="00661F5A" w:rsidRDefault="000B7756" w:rsidP="00C0761B">
      <w:pPr>
        <w:jc w:val="left"/>
        <w:rPr>
          <w:rFonts w:ascii="黑体" w:eastAsia="黑体"/>
          <w:b/>
          <w:color w:val="000000"/>
          <w:sz w:val="52"/>
          <w:szCs w:val="52"/>
        </w:rPr>
      </w:pPr>
    </w:p>
    <w:p w:rsidR="000B7756" w:rsidRDefault="000B7756" w:rsidP="00C0761B">
      <w:pPr>
        <w:pStyle w:val="af0"/>
        <w:widowControl w:val="0"/>
        <w:spacing w:line="240" w:lineRule="auto"/>
        <w:ind w:firstLineChars="100" w:firstLine="320"/>
        <w:jc w:val="both"/>
        <w:rPr>
          <w:sz w:val="32"/>
          <w:szCs w:val="32"/>
        </w:rPr>
      </w:pPr>
    </w:p>
    <w:p w:rsidR="000B7756" w:rsidRDefault="000B7756" w:rsidP="00C0761B">
      <w:pPr>
        <w:pStyle w:val="af0"/>
        <w:widowControl w:val="0"/>
        <w:spacing w:line="240" w:lineRule="auto"/>
        <w:ind w:firstLineChars="100" w:firstLine="320"/>
        <w:jc w:val="both"/>
        <w:rPr>
          <w:sz w:val="32"/>
          <w:szCs w:val="32"/>
        </w:rPr>
      </w:pPr>
    </w:p>
    <w:p w:rsidR="000B7756" w:rsidRPr="008547A9" w:rsidRDefault="000B7756" w:rsidP="00C0761B">
      <w:pPr>
        <w:pStyle w:val="af0"/>
        <w:widowControl w:val="0"/>
        <w:spacing w:line="240" w:lineRule="auto"/>
        <w:ind w:firstLineChars="1400" w:firstLine="4480"/>
        <w:jc w:val="both"/>
        <w:rPr>
          <w:sz w:val="32"/>
          <w:szCs w:val="32"/>
        </w:rPr>
      </w:pPr>
    </w:p>
    <w:p w:rsidR="000B7756" w:rsidRPr="00661F5A" w:rsidRDefault="000B7756" w:rsidP="00C0761B">
      <w:pPr>
        <w:jc w:val="left"/>
        <w:rPr>
          <w:rFonts w:eastAsia="黑体"/>
          <w:color w:val="000000"/>
          <w:sz w:val="52"/>
        </w:rPr>
      </w:pPr>
    </w:p>
    <w:p w:rsidR="000B7756" w:rsidRPr="00661F5A" w:rsidRDefault="000B7756" w:rsidP="00C0761B">
      <w:pPr>
        <w:jc w:val="left"/>
        <w:rPr>
          <w:rFonts w:eastAsia="黑体"/>
          <w:color w:val="000000"/>
          <w:sz w:val="52"/>
        </w:rPr>
      </w:pPr>
    </w:p>
    <w:p w:rsidR="000B7756" w:rsidRPr="00661F5A" w:rsidRDefault="00370A1B" w:rsidP="00C0761B">
      <w:pPr>
        <w:jc w:val="left"/>
        <w:rPr>
          <w:color w:val="000000"/>
        </w:rPr>
      </w:pPr>
      <w:r w:rsidRPr="00661F5A">
        <w:rPr>
          <w:rFonts w:hint="eastAsia"/>
          <w:noProof/>
          <w:color w:val="000000"/>
        </w:rPr>
        <mc:AlternateContent>
          <mc:Choice Requires="wps">
            <w:drawing>
              <wp:anchor distT="0" distB="0" distL="114300" distR="114300" simplePos="0" relativeHeight="251640832" behindDoc="0" locked="1" layoutInCell="1" allowOverlap="1">
                <wp:simplePos x="0" y="0"/>
                <wp:positionH relativeFrom="page">
                  <wp:posOffset>1243330</wp:posOffset>
                </wp:positionH>
                <wp:positionV relativeFrom="page">
                  <wp:posOffset>9505315</wp:posOffset>
                </wp:positionV>
                <wp:extent cx="5372100" cy="276860"/>
                <wp:effectExtent l="0" t="0" r="4445" b="0"/>
                <wp:wrapNone/>
                <wp:docPr id="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5B15" w:rsidRPr="006D4D47" w:rsidRDefault="009A304E" w:rsidP="000B7756">
                            <w:pPr>
                              <w:snapToGrid w:val="0"/>
                              <w:jc w:val="center"/>
                              <w:rPr>
                                <w:rFonts w:ascii="黑体" w:eastAsia="黑体"/>
                                <w:sz w:val="84"/>
                                <w:szCs w:val="84"/>
                              </w:rPr>
                            </w:pPr>
                            <w:r>
                              <w:rPr>
                                <w:rFonts w:ascii="黑体" w:eastAsia="黑体" w:hint="eastAsia"/>
                                <w:w w:val="150"/>
                                <w:sz w:val="36"/>
                                <w:szCs w:val="36"/>
                              </w:rPr>
                              <w:t>中国</w:t>
                            </w:r>
                            <w:r>
                              <w:rPr>
                                <w:rFonts w:ascii="黑体" w:eastAsia="黑体"/>
                                <w:w w:val="150"/>
                                <w:sz w:val="36"/>
                                <w:szCs w:val="36"/>
                              </w:rPr>
                              <w:t>电工技术学会</w:t>
                            </w:r>
                            <w:r w:rsidR="00A85B15" w:rsidRPr="006D4D47">
                              <w:rPr>
                                <w:rFonts w:ascii="黑体" w:eastAsia="黑体" w:hint="eastAsia"/>
                                <w:b/>
                              </w:rPr>
                              <w:t xml:space="preserve">    </w:t>
                            </w:r>
                            <w:r w:rsidR="00A85B15">
                              <w:rPr>
                                <w:rFonts w:ascii="黑体" w:eastAsia="黑体" w:hint="eastAsia"/>
                                <w:sz w:val="28"/>
                              </w:rPr>
                              <w:t>发布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margin-left:97.9pt;margin-top:748.45pt;width:423pt;height:21.8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" stroked="f">
                <v:textbox inset="0,0,0,0">
                  <w:txbxContent>
                    <w:p w:rsidR="00A85B15" w:rsidRPr="006D4D47" w:rsidRDefault="009A304E" w:rsidP="000B7756">
                      <w:pPr>
                        <w:snapToGrid w:val="0"/>
                        <w:jc w:val="center"/>
                        <w:rPr>
                          <w:rFonts w:ascii="黑体" w:eastAsia="黑体"/>
                          <w:sz w:val="84"/>
                          <w:szCs w:val="84"/>
                        </w:rPr>
                      </w:pPr>
                      <w:r>
                        <w:rPr>
                          <w:rFonts w:ascii="黑体" w:eastAsia="黑体" w:hint="eastAsia"/>
                          <w:w w:val="150"/>
                          <w:sz w:val="36"/>
                          <w:szCs w:val="36"/>
                        </w:rPr>
                        <w:t>中国</w:t>
                      </w:r>
                      <w:r>
                        <w:rPr>
                          <w:rFonts w:ascii="黑体" w:eastAsia="黑体"/>
                          <w:w w:val="150"/>
                          <w:sz w:val="36"/>
                          <w:szCs w:val="36"/>
                        </w:rPr>
                        <w:t>电工技术学会</w:t>
                      </w:r>
                      <w:r w:rsidR="00A85B15" w:rsidRPr="006D4D47">
                        <w:rPr>
                          <w:rFonts w:ascii="黑体" w:eastAsia="黑体" w:hint="eastAsia"/>
                          <w:b/>
                        </w:rPr>
                        <w:t xml:space="preserve">    </w:t>
                      </w:r>
                      <w:r w:rsidR="00A85B15">
                        <w:rPr>
                          <w:rFonts w:ascii="黑体" w:eastAsia="黑体" w:hint="eastAsia"/>
                          <w:sz w:val="28"/>
                        </w:rPr>
                        <w:t>发布</w:t>
                      </w:r>
                    </w:p>
                  </w:txbxContent>
                </v:textbox>
                <w10:wrap anchorx="page" anchory="page"/>
                <w10:anchorlock/>
              </v:shape>
            </w:pict>
          </mc:Fallback>
        </mc:AlternateContent>
      </w:r>
    </w:p>
    <w:p w:rsidR="000B7756" w:rsidRPr="00661F5A" w:rsidRDefault="000B7756" w:rsidP="00C0761B">
      <w:pPr>
        <w:jc w:val="left"/>
        <w:rPr>
          <w:color w:val="000000"/>
        </w:rPr>
      </w:pPr>
    </w:p>
    <w:p w:rsidR="000B7756" w:rsidRPr="00661F5A" w:rsidRDefault="000B7756" w:rsidP="00C0761B">
      <w:pPr>
        <w:jc w:val="left"/>
        <w:rPr>
          <w:color w:val="000000"/>
        </w:rPr>
      </w:pPr>
    </w:p>
    <w:p w:rsidR="000B7756" w:rsidRPr="00661F5A" w:rsidRDefault="000B7756" w:rsidP="00C0761B">
      <w:pPr>
        <w:jc w:val="left"/>
        <w:rPr>
          <w:color w:val="000000"/>
        </w:rPr>
      </w:pPr>
    </w:p>
    <w:p w:rsidR="000B7756" w:rsidRPr="00661F5A" w:rsidRDefault="000B7756" w:rsidP="00C0761B">
      <w:pPr>
        <w:jc w:val="left"/>
        <w:rPr>
          <w:color w:val="000000"/>
        </w:rPr>
      </w:pPr>
    </w:p>
    <w:p w:rsidR="000B7756" w:rsidRPr="00661F5A" w:rsidRDefault="000B7756" w:rsidP="00C0761B">
      <w:pPr>
        <w:jc w:val="left"/>
        <w:rPr>
          <w:color w:val="000000"/>
        </w:rPr>
      </w:pPr>
    </w:p>
    <w:p w:rsidR="000B7756" w:rsidRPr="00661F5A" w:rsidRDefault="000B7756" w:rsidP="00C0761B">
      <w:pPr>
        <w:snapToGrid w:val="0"/>
        <w:jc w:val="left"/>
        <w:rPr>
          <w:rFonts w:ascii="黑体" w:eastAsia="黑体"/>
          <w:b/>
          <w:color w:val="000000"/>
          <w:sz w:val="28"/>
        </w:rPr>
      </w:pPr>
    </w:p>
    <w:p w:rsidR="000B7756" w:rsidRPr="00661F5A" w:rsidRDefault="000B7756" w:rsidP="00C0761B">
      <w:pPr>
        <w:snapToGrid w:val="0"/>
        <w:jc w:val="left"/>
        <w:rPr>
          <w:rFonts w:ascii="黑体" w:eastAsia="黑体"/>
          <w:b/>
          <w:color w:val="000000"/>
          <w:sz w:val="28"/>
        </w:rPr>
      </w:pPr>
    </w:p>
    <w:p w:rsidR="000B7756" w:rsidRPr="00661F5A" w:rsidRDefault="000B7756" w:rsidP="00C0761B">
      <w:pPr>
        <w:snapToGrid w:val="0"/>
        <w:jc w:val="left"/>
        <w:rPr>
          <w:b/>
          <w:color w:val="000000"/>
        </w:rPr>
      </w:pPr>
    </w:p>
    <w:p w:rsidR="000B7756" w:rsidRPr="00661F5A" w:rsidRDefault="000B7756" w:rsidP="00C0761B">
      <w:pPr>
        <w:snapToGrid w:val="0"/>
        <w:jc w:val="center"/>
        <w:rPr>
          <w:b/>
          <w:color w:val="000000"/>
          <w:w w:val="150"/>
          <w:sz w:val="36"/>
          <w:szCs w:val="36"/>
        </w:rPr>
      </w:pPr>
    </w:p>
    <w:p w:rsidR="000B7756" w:rsidRDefault="000B7756" w:rsidP="00C0761B">
      <w:pPr>
        <w:snapToGrid w:val="0"/>
        <w:jc w:val="left"/>
        <w:rPr>
          <w:rFonts w:eastAsia="黑体"/>
          <w:b/>
          <w:color w:val="000000"/>
          <w:sz w:val="28"/>
        </w:rPr>
      </w:pPr>
    </w:p>
    <w:p w:rsidR="000B7756" w:rsidRDefault="000B7756" w:rsidP="00C0761B">
      <w:pPr>
        <w:snapToGrid w:val="0"/>
        <w:jc w:val="left"/>
        <w:rPr>
          <w:rFonts w:eastAsia="黑体"/>
          <w:b/>
          <w:color w:val="000000"/>
          <w:sz w:val="28"/>
        </w:rPr>
      </w:pPr>
    </w:p>
    <w:p w:rsidR="000B7756" w:rsidRDefault="00370A1B" w:rsidP="00C0761B">
      <w:pPr>
        <w:snapToGrid w:val="0"/>
        <w:jc w:val="left"/>
        <w:rPr>
          <w:rFonts w:eastAsia="黑体"/>
          <w:b/>
          <w:color w:val="000000"/>
          <w:sz w:val="28"/>
        </w:rPr>
      </w:pPr>
      <w:r>
        <w:rPr>
          <w:rFonts w:eastAsia="黑体" w:hint="eastAsia"/>
          <w:b/>
          <w:noProof/>
          <w:color w:val="000000"/>
          <w:sz w:val="28"/>
        </w:rPr>
        <mc:AlternateContent>
          <mc:Choice Requires="wps">
            <w:drawing>
              <wp:anchor distT="0" distB="0" distL="114300" distR="114300" simplePos="0" relativeHeight="251644928" behindDoc="0" locked="1" layoutInCell="1" allowOverlap="1">
                <wp:simplePos x="0" y="0"/>
                <wp:positionH relativeFrom="page">
                  <wp:posOffset>900430</wp:posOffset>
                </wp:positionH>
                <wp:positionV relativeFrom="page">
                  <wp:posOffset>9181465</wp:posOffset>
                </wp:positionV>
                <wp:extent cx="6120130" cy="0"/>
                <wp:effectExtent l="5080" t="8890" r="8890" b="10160"/>
                <wp:wrapNone/>
                <wp:docPr id="3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AC0D7" id="Line 14"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722.95pt" to="552.8pt,7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4k0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">
                <w10:wrap anchorx="page" anchory="page"/>
                <w10:anchorlock/>
              </v:line>
            </w:pict>
          </mc:Fallback>
        </mc:AlternateContent>
      </w:r>
    </w:p>
    <w:p w:rsidR="008F71B9" w:rsidRDefault="008F71B9" w:rsidP="00C0761B">
      <w:pPr>
        <w:snapToGrid w:val="0"/>
        <w:jc w:val="left"/>
        <w:rPr>
          <w:rFonts w:eastAsia="黑体"/>
          <w:b/>
          <w:color w:val="000000"/>
          <w:sz w:val="28"/>
        </w:rPr>
        <w:sectPr w:rsidR="008F71B9" w:rsidSect="00DE654E">
          <w:headerReference w:type="even" r:id="rId8"/>
          <w:headerReference w:type="default" r:id="rId9"/>
          <w:footerReference w:type="even" r:id="rId10"/>
          <w:footerReference w:type="default" r:id="rId11"/>
          <w:headerReference w:type="first" r:id="rId12"/>
          <w:pgSz w:w="11906" w:h="16838" w:code="9"/>
          <w:pgMar w:top="1418" w:right="1134" w:bottom="1134" w:left="1418" w:header="1418" w:footer="851" w:gutter="0"/>
          <w:pgNumType w:fmt="upperRoman" w:start="1"/>
          <w:cols w:space="425"/>
          <w:titlePg/>
          <w:docGrid w:type="lines" w:linePitch="312"/>
        </w:sectPr>
      </w:pPr>
    </w:p>
    <w:p w:rsidR="00583CD0" w:rsidRDefault="00583CD0" w:rsidP="00583CD0">
      <w:pPr>
        <w:pStyle w:val="afb"/>
      </w:pPr>
      <w:bookmarkStart w:id="0" w:name="SectionMark1"/>
      <w:r>
        <w:rPr>
          <w:rFonts w:hint="eastAsia"/>
        </w:rPr>
        <w:lastRenderedPageBreak/>
        <w:t>目    次</w:t>
      </w:r>
    </w:p>
    <w:p w:rsidR="00431DBA" w:rsidRPr="00431DBA" w:rsidRDefault="00583CD0" w:rsidP="00431DBA">
      <w:pPr>
        <w:pStyle w:val="10"/>
        <w:rPr>
          <w:rFonts w:cstheme="minorBidi"/>
          <w:kern w:val="2"/>
          <w:szCs w:val="22"/>
        </w:rPr>
      </w:pPr>
      <w:r>
        <w:fldChar w:fldCharType="begin"/>
      </w:r>
      <w:r>
        <w:instrText xml:space="preserve"> TOC </w:instrText>
      </w:r>
      <w:r>
        <w:rPr>
          <w:rFonts w:hint="eastAsia"/>
        </w:rPr>
        <w:instrText>\f \h \t "前言、引言标题,附录标识,参考文献、索引标题,章标题,附录章标题,一级条标题,附录一级条标题"</w:instrText>
      </w:r>
      <w:r>
        <w:instrText xml:space="preserve"> </w:instrText>
      </w:r>
      <w:r>
        <w:fldChar w:fldCharType="separate"/>
      </w:r>
      <w:hyperlink w:anchor="_Toc69742149" w:history="1">
        <w:r w:rsidR="00431DBA" w:rsidRPr="00431DBA">
          <w:rPr>
            <w:rStyle w:val="afa"/>
            <w:rFonts w:asciiTheme="minorEastAsia" w:eastAsiaTheme="minorEastAsia" w:hAnsiTheme="minorEastAsia"/>
          </w:rPr>
          <w:t>前    言</w:t>
        </w:r>
        <w:r w:rsidR="00431DBA" w:rsidRPr="00431DBA">
          <w:tab/>
        </w:r>
        <w:r w:rsidR="00431DBA" w:rsidRPr="00431DBA">
          <w:fldChar w:fldCharType="begin"/>
        </w:r>
        <w:r w:rsidR="00431DBA" w:rsidRPr="00431DBA">
          <w:instrText xml:space="preserve"> PAGEREF _Toc69742149 \h </w:instrText>
        </w:r>
        <w:r w:rsidR="00431DBA" w:rsidRPr="00431DBA">
          <w:fldChar w:fldCharType="separate"/>
        </w:r>
        <w:r w:rsidR="00431DBA" w:rsidRPr="00431DBA">
          <w:t>II</w:t>
        </w:r>
        <w:r w:rsidR="00431DBA" w:rsidRPr="00431DBA">
          <w:fldChar w:fldCharType="end"/>
        </w:r>
      </w:hyperlink>
    </w:p>
    <w:p w:rsidR="00431DBA" w:rsidRPr="00431DBA" w:rsidRDefault="00A9367E" w:rsidP="00431DBA">
      <w:pPr>
        <w:pStyle w:val="10"/>
        <w:rPr>
          <w:rFonts w:cstheme="minorBidi"/>
          <w:szCs w:val="22"/>
        </w:rPr>
      </w:pPr>
      <w:hyperlink w:anchor="_Toc69742150" w:history="1">
        <w:r w:rsidR="00431DBA" w:rsidRPr="00431DBA">
          <w:rPr>
            <w:rStyle w:val="afa"/>
            <w:rFonts w:asciiTheme="minorEastAsia" w:eastAsiaTheme="minorEastAsia" w:hAnsiTheme="minorEastAsia"/>
          </w:rPr>
          <w:t>1 范围</w:t>
        </w:r>
        <w:r w:rsidR="00431DBA" w:rsidRPr="00431DBA">
          <w:tab/>
        </w:r>
        <w:r w:rsidR="00431DBA" w:rsidRPr="00431DBA">
          <w:fldChar w:fldCharType="begin"/>
        </w:r>
        <w:r w:rsidR="00431DBA" w:rsidRPr="00431DBA">
          <w:instrText xml:space="preserve"> PAGEREF _Toc69742150 \h </w:instrText>
        </w:r>
        <w:r w:rsidR="00431DBA" w:rsidRPr="00431DBA">
          <w:fldChar w:fldCharType="separate"/>
        </w:r>
        <w:r w:rsidR="00431DBA" w:rsidRPr="00431DBA">
          <w:t>1</w:t>
        </w:r>
        <w:r w:rsidR="00431DBA" w:rsidRPr="00431DBA">
          <w:fldChar w:fldCharType="end"/>
        </w:r>
      </w:hyperlink>
    </w:p>
    <w:p w:rsidR="00431DBA" w:rsidRPr="00431DBA" w:rsidRDefault="00A9367E" w:rsidP="00431DBA">
      <w:pPr>
        <w:pStyle w:val="10"/>
        <w:rPr>
          <w:rFonts w:cstheme="minorBidi"/>
        </w:rPr>
      </w:pPr>
      <w:hyperlink w:anchor="_Toc69742151" w:history="1">
        <w:r w:rsidR="00431DBA" w:rsidRPr="00431DBA">
          <w:rPr>
            <w:rStyle w:val="afa"/>
            <w:rFonts w:asciiTheme="minorEastAsia" w:eastAsiaTheme="minorEastAsia" w:hAnsiTheme="minorEastAsia"/>
          </w:rPr>
          <w:t>2 规范性引用文件</w:t>
        </w:r>
        <w:r w:rsidR="00431DBA" w:rsidRPr="00431DBA">
          <w:tab/>
        </w:r>
        <w:r w:rsidR="00431DBA" w:rsidRPr="00431DBA">
          <w:fldChar w:fldCharType="begin"/>
        </w:r>
        <w:r w:rsidR="00431DBA" w:rsidRPr="00431DBA">
          <w:instrText xml:space="preserve"> PAGEREF _Toc69742151 \h </w:instrText>
        </w:r>
        <w:r w:rsidR="00431DBA" w:rsidRPr="00431DBA">
          <w:fldChar w:fldCharType="separate"/>
        </w:r>
        <w:r w:rsidR="00431DBA" w:rsidRPr="00431DBA">
          <w:t>1</w:t>
        </w:r>
        <w:r w:rsidR="00431DBA" w:rsidRPr="00431DBA">
          <w:fldChar w:fldCharType="end"/>
        </w:r>
      </w:hyperlink>
    </w:p>
    <w:p w:rsidR="00431DBA" w:rsidRPr="00431DBA" w:rsidRDefault="00A9367E" w:rsidP="00431DBA">
      <w:pPr>
        <w:pStyle w:val="10"/>
        <w:rPr>
          <w:rFonts w:cstheme="minorBidi"/>
          <w:szCs w:val="22"/>
        </w:rPr>
      </w:pPr>
      <w:hyperlink w:anchor="_Toc69742152" w:history="1">
        <w:r w:rsidR="00431DBA" w:rsidRPr="00431DBA">
          <w:rPr>
            <w:rStyle w:val="afa"/>
            <w:rFonts w:asciiTheme="minorEastAsia" w:eastAsiaTheme="minorEastAsia" w:hAnsiTheme="minorEastAsia"/>
          </w:rPr>
          <w:t>3 术语和定义</w:t>
        </w:r>
        <w:r w:rsidR="00431DBA" w:rsidRPr="00431DBA">
          <w:tab/>
        </w:r>
        <w:r w:rsidR="00431DBA" w:rsidRPr="00431DBA">
          <w:fldChar w:fldCharType="begin"/>
        </w:r>
        <w:r w:rsidR="00431DBA" w:rsidRPr="00431DBA">
          <w:instrText xml:space="preserve"> PAGEREF _Toc69742152 \h </w:instrText>
        </w:r>
        <w:r w:rsidR="00431DBA" w:rsidRPr="00431DBA">
          <w:fldChar w:fldCharType="separate"/>
        </w:r>
        <w:r w:rsidR="00431DBA" w:rsidRPr="00431DBA">
          <w:t>1</w:t>
        </w:r>
        <w:r w:rsidR="00431DBA" w:rsidRPr="00431DBA">
          <w:fldChar w:fldCharType="end"/>
        </w:r>
      </w:hyperlink>
    </w:p>
    <w:p w:rsidR="00431DBA" w:rsidRPr="00431DBA" w:rsidRDefault="00A9367E" w:rsidP="00431DBA">
      <w:pPr>
        <w:pStyle w:val="10"/>
        <w:rPr>
          <w:rFonts w:cstheme="minorBidi"/>
          <w:szCs w:val="22"/>
        </w:rPr>
      </w:pPr>
      <w:hyperlink w:anchor="_Toc69742153" w:history="1">
        <w:r w:rsidR="00431DBA" w:rsidRPr="00431DBA">
          <w:rPr>
            <w:rStyle w:val="afa"/>
            <w:rFonts w:asciiTheme="minorEastAsia" w:eastAsiaTheme="minorEastAsia" w:hAnsiTheme="minorEastAsia"/>
          </w:rPr>
          <w:t>4 弯曲负荷试验</w:t>
        </w:r>
        <w:r w:rsidR="00431DBA" w:rsidRPr="00431DBA">
          <w:tab/>
        </w:r>
        <w:r w:rsidR="00431DBA" w:rsidRPr="00431DBA">
          <w:fldChar w:fldCharType="begin"/>
        </w:r>
        <w:r w:rsidR="00431DBA" w:rsidRPr="00431DBA">
          <w:instrText xml:space="preserve"> PAGEREF _Toc69742153 \h </w:instrText>
        </w:r>
        <w:r w:rsidR="00431DBA" w:rsidRPr="00431DBA">
          <w:fldChar w:fldCharType="separate"/>
        </w:r>
        <w:r w:rsidR="00431DBA" w:rsidRPr="00431DBA">
          <w:t>1</w:t>
        </w:r>
        <w:r w:rsidR="00431DBA" w:rsidRPr="00431DBA">
          <w:fldChar w:fldCharType="end"/>
        </w:r>
      </w:hyperlink>
    </w:p>
    <w:p w:rsidR="00431DBA" w:rsidRPr="00431DBA" w:rsidRDefault="00A9367E" w:rsidP="00431DBA">
      <w:pPr>
        <w:pStyle w:val="5"/>
        <w:tabs>
          <w:tab w:val="right" w:leader="dot" w:pos="9345"/>
        </w:tabs>
        <w:ind w:leftChars="68" w:left="284" w:hangingChars="67" w:hanging="141"/>
        <w:rPr>
          <w:rFonts w:asciiTheme="minorEastAsia" w:eastAsiaTheme="minorEastAsia" w:hAnsiTheme="minorEastAsia" w:cstheme="minorBidi"/>
          <w:noProof/>
          <w:szCs w:val="22"/>
        </w:rPr>
      </w:pPr>
      <w:hyperlink w:anchor="_Toc69742154" w:history="1">
        <w:r w:rsidR="00431DBA" w:rsidRPr="00431DBA">
          <w:rPr>
            <w:rStyle w:val="afa"/>
            <w:rFonts w:asciiTheme="minorEastAsia" w:eastAsiaTheme="minorEastAsia" w:hAnsiTheme="minorEastAsia"/>
            <w:noProof/>
          </w:rPr>
          <w:t>4.1 试品安装与负荷施加方式</w:t>
        </w:r>
        <w:r w:rsidR="00431DBA" w:rsidRPr="00431DBA">
          <w:rPr>
            <w:rFonts w:asciiTheme="minorEastAsia" w:eastAsiaTheme="minorEastAsia" w:hAnsiTheme="minorEastAsia"/>
            <w:noProof/>
          </w:rPr>
          <w:tab/>
        </w:r>
        <w:r w:rsidR="00431DBA" w:rsidRPr="00431DBA">
          <w:rPr>
            <w:rFonts w:asciiTheme="minorEastAsia" w:eastAsiaTheme="minorEastAsia" w:hAnsiTheme="minorEastAsia"/>
            <w:noProof/>
          </w:rPr>
          <w:fldChar w:fldCharType="begin"/>
        </w:r>
        <w:r w:rsidR="00431DBA" w:rsidRPr="00431DBA">
          <w:rPr>
            <w:rFonts w:asciiTheme="minorEastAsia" w:eastAsiaTheme="minorEastAsia" w:hAnsiTheme="minorEastAsia"/>
            <w:noProof/>
          </w:rPr>
          <w:instrText xml:space="preserve"> PAGEREF _Toc69742154 \h </w:instrText>
        </w:r>
        <w:r w:rsidR="00431DBA" w:rsidRPr="00431DBA">
          <w:rPr>
            <w:rFonts w:asciiTheme="minorEastAsia" w:eastAsiaTheme="minorEastAsia" w:hAnsiTheme="minorEastAsia"/>
            <w:noProof/>
          </w:rPr>
        </w:r>
        <w:r w:rsidR="00431DBA" w:rsidRPr="00431DBA">
          <w:rPr>
            <w:rFonts w:asciiTheme="minorEastAsia" w:eastAsiaTheme="minorEastAsia" w:hAnsiTheme="minorEastAsia"/>
            <w:noProof/>
          </w:rPr>
          <w:fldChar w:fldCharType="separate"/>
        </w:r>
        <w:r w:rsidR="00431DBA" w:rsidRPr="00431DBA">
          <w:rPr>
            <w:rFonts w:asciiTheme="minorEastAsia" w:eastAsiaTheme="minorEastAsia" w:hAnsiTheme="minorEastAsia"/>
            <w:noProof/>
          </w:rPr>
          <w:t>1</w:t>
        </w:r>
        <w:r w:rsidR="00431DBA" w:rsidRPr="00431DBA">
          <w:rPr>
            <w:rFonts w:asciiTheme="minorEastAsia" w:eastAsiaTheme="minorEastAsia" w:hAnsiTheme="minorEastAsia"/>
            <w:noProof/>
          </w:rPr>
          <w:fldChar w:fldCharType="end"/>
        </w:r>
      </w:hyperlink>
    </w:p>
    <w:p w:rsidR="00431DBA" w:rsidRPr="00431DBA" w:rsidRDefault="00A9367E" w:rsidP="00431DBA">
      <w:pPr>
        <w:pStyle w:val="5"/>
        <w:tabs>
          <w:tab w:val="right" w:leader="dot" w:pos="9345"/>
        </w:tabs>
        <w:ind w:leftChars="68" w:left="284" w:hangingChars="67" w:hanging="141"/>
        <w:rPr>
          <w:rFonts w:asciiTheme="minorEastAsia" w:eastAsiaTheme="minorEastAsia" w:hAnsiTheme="minorEastAsia" w:cstheme="minorBidi"/>
          <w:noProof/>
          <w:szCs w:val="22"/>
        </w:rPr>
      </w:pPr>
      <w:hyperlink w:anchor="_Toc69742155" w:history="1">
        <w:r w:rsidR="00431DBA" w:rsidRPr="00431DBA">
          <w:rPr>
            <w:rStyle w:val="afa"/>
            <w:rFonts w:asciiTheme="minorEastAsia" w:eastAsiaTheme="minorEastAsia" w:hAnsiTheme="minorEastAsia"/>
            <w:noProof/>
          </w:rPr>
          <w:t>4.2 试验程序</w:t>
        </w:r>
        <w:r w:rsidR="00431DBA" w:rsidRPr="00431DBA">
          <w:rPr>
            <w:rFonts w:asciiTheme="minorEastAsia" w:eastAsiaTheme="minorEastAsia" w:hAnsiTheme="minorEastAsia"/>
            <w:noProof/>
          </w:rPr>
          <w:tab/>
        </w:r>
        <w:r w:rsidR="00431DBA" w:rsidRPr="00431DBA">
          <w:rPr>
            <w:rFonts w:asciiTheme="minorEastAsia" w:eastAsiaTheme="minorEastAsia" w:hAnsiTheme="minorEastAsia"/>
            <w:noProof/>
          </w:rPr>
          <w:fldChar w:fldCharType="begin"/>
        </w:r>
        <w:r w:rsidR="00431DBA" w:rsidRPr="00431DBA">
          <w:rPr>
            <w:rFonts w:asciiTheme="minorEastAsia" w:eastAsiaTheme="minorEastAsia" w:hAnsiTheme="minorEastAsia"/>
            <w:noProof/>
          </w:rPr>
          <w:instrText xml:space="preserve"> PAGEREF _Toc69742155 \h </w:instrText>
        </w:r>
        <w:r w:rsidR="00431DBA" w:rsidRPr="00431DBA">
          <w:rPr>
            <w:rFonts w:asciiTheme="minorEastAsia" w:eastAsiaTheme="minorEastAsia" w:hAnsiTheme="minorEastAsia"/>
            <w:noProof/>
          </w:rPr>
        </w:r>
        <w:r w:rsidR="00431DBA" w:rsidRPr="00431DBA">
          <w:rPr>
            <w:rFonts w:asciiTheme="minorEastAsia" w:eastAsiaTheme="minorEastAsia" w:hAnsiTheme="minorEastAsia"/>
            <w:noProof/>
          </w:rPr>
          <w:fldChar w:fldCharType="separate"/>
        </w:r>
        <w:r w:rsidR="00431DBA" w:rsidRPr="00431DBA">
          <w:rPr>
            <w:rFonts w:asciiTheme="minorEastAsia" w:eastAsiaTheme="minorEastAsia" w:hAnsiTheme="minorEastAsia"/>
            <w:noProof/>
          </w:rPr>
          <w:t>3</w:t>
        </w:r>
        <w:r w:rsidR="00431DBA" w:rsidRPr="00431DBA">
          <w:rPr>
            <w:rFonts w:asciiTheme="minorEastAsia" w:eastAsiaTheme="minorEastAsia" w:hAnsiTheme="minorEastAsia"/>
            <w:noProof/>
          </w:rPr>
          <w:fldChar w:fldCharType="end"/>
        </w:r>
      </w:hyperlink>
    </w:p>
    <w:p w:rsidR="00431DBA" w:rsidRPr="00431DBA" w:rsidRDefault="00A9367E" w:rsidP="00431DBA">
      <w:pPr>
        <w:pStyle w:val="10"/>
        <w:rPr>
          <w:rFonts w:cstheme="minorBidi"/>
          <w:szCs w:val="22"/>
        </w:rPr>
      </w:pPr>
      <w:hyperlink w:anchor="_Toc69742156" w:history="1">
        <w:r w:rsidR="00431DBA" w:rsidRPr="00431DBA">
          <w:rPr>
            <w:rStyle w:val="afa"/>
            <w:rFonts w:asciiTheme="minorEastAsia" w:eastAsiaTheme="minorEastAsia" w:hAnsiTheme="minorEastAsia"/>
          </w:rPr>
          <w:t>5 拉伸负荷试验</w:t>
        </w:r>
        <w:r w:rsidR="00431DBA" w:rsidRPr="00431DBA">
          <w:tab/>
        </w:r>
        <w:r w:rsidR="00431DBA" w:rsidRPr="00431DBA">
          <w:fldChar w:fldCharType="begin"/>
        </w:r>
        <w:r w:rsidR="00431DBA" w:rsidRPr="00431DBA">
          <w:instrText xml:space="preserve"> PAGEREF _Toc69742156 \h </w:instrText>
        </w:r>
        <w:r w:rsidR="00431DBA" w:rsidRPr="00431DBA">
          <w:fldChar w:fldCharType="separate"/>
        </w:r>
        <w:r w:rsidR="00431DBA" w:rsidRPr="00431DBA">
          <w:t>4</w:t>
        </w:r>
        <w:r w:rsidR="00431DBA" w:rsidRPr="00431DBA">
          <w:fldChar w:fldCharType="end"/>
        </w:r>
      </w:hyperlink>
    </w:p>
    <w:p w:rsidR="00431DBA" w:rsidRPr="00431DBA" w:rsidRDefault="00A9367E" w:rsidP="00431DBA">
      <w:pPr>
        <w:pStyle w:val="5"/>
        <w:tabs>
          <w:tab w:val="right" w:leader="dot" w:pos="9345"/>
        </w:tabs>
        <w:ind w:leftChars="68" w:left="284" w:hangingChars="67" w:hanging="141"/>
        <w:rPr>
          <w:rFonts w:asciiTheme="minorEastAsia" w:eastAsiaTheme="minorEastAsia" w:hAnsiTheme="minorEastAsia" w:cstheme="minorBidi"/>
          <w:noProof/>
          <w:szCs w:val="22"/>
        </w:rPr>
      </w:pPr>
      <w:hyperlink w:anchor="_Toc69742157" w:history="1">
        <w:r w:rsidR="00431DBA" w:rsidRPr="00431DBA">
          <w:rPr>
            <w:rStyle w:val="afa"/>
            <w:rFonts w:asciiTheme="minorEastAsia" w:eastAsiaTheme="minorEastAsia" w:hAnsiTheme="minorEastAsia"/>
            <w:noProof/>
          </w:rPr>
          <w:t>5.1 试品与试品安装</w:t>
        </w:r>
        <w:r w:rsidR="00431DBA" w:rsidRPr="00431DBA">
          <w:rPr>
            <w:rFonts w:asciiTheme="minorEastAsia" w:eastAsiaTheme="minorEastAsia" w:hAnsiTheme="minorEastAsia"/>
            <w:noProof/>
          </w:rPr>
          <w:tab/>
        </w:r>
        <w:r w:rsidR="00431DBA" w:rsidRPr="00431DBA">
          <w:rPr>
            <w:rFonts w:asciiTheme="minorEastAsia" w:eastAsiaTheme="minorEastAsia" w:hAnsiTheme="minorEastAsia"/>
            <w:noProof/>
          </w:rPr>
          <w:fldChar w:fldCharType="begin"/>
        </w:r>
        <w:r w:rsidR="00431DBA" w:rsidRPr="00431DBA">
          <w:rPr>
            <w:rFonts w:asciiTheme="minorEastAsia" w:eastAsiaTheme="minorEastAsia" w:hAnsiTheme="minorEastAsia"/>
            <w:noProof/>
          </w:rPr>
          <w:instrText xml:space="preserve"> PAGEREF _Toc69742157 \h </w:instrText>
        </w:r>
        <w:r w:rsidR="00431DBA" w:rsidRPr="00431DBA">
          <w:rPr>
            <w:rFonts w:asciiTheme="minorEastAsia" w:eastAsiaTheme="minorEastAsia" w:hAnsiTheme="minorEastAsia"/>
            <w:noProof/>
          </w:rPr>
        </w:r>
        <w:r w:rsidR="00431DBA" w:rsidRPr="00431DBA">
          <w:rPr>
            <w:rFonts w:asciiTheme="minorEastAsia" w:eastAsiaTheme="minorEastAsia" w:hAnsiTheme="minorEastAsia"/>
            <w:noProof/>
          </w:rPr>
          <w:fldChar w:fldCharType="separate"/>
        </w:r>
        <w:r w:rsidR="00431DBA" w:rsidRPr="00431DBA">
          <w:rPr>
            <w:rFonts w:asciiTheme="minorEastAsia" w:eastAsiaTheme="minorEastAsia" w:hAnsiTheme="minorEastAsia"/>
            <w:noProof/>
          </w:rPr>
          <w:t>4</w:t>
        </w:r>
        <w:r w:rsidR="00431DBA" w:rsidRPr="00431DBA">
          <w:rPr>
            <w:rFonts w:asciiTheme="minorEastAsia" w:eastAsiaTheme="minorEastAsia" w:hAnsiTheme="minorEastAsia"/>
            <w:noProof/>
          </w:rPr>
          <w:fldChar w:fldCharType="end"/>
        </w:r>
      </w:hyperlink>
    </w:p>
    <w:p w:rsidR="00431DBA" w:rsidRPr="00431DBA" w:rsidRDefault="00A9367E" w:rsidP="00431DBA">
      <w:pPr>
        <w:pStyle w:val="5"/>
        <w:tabs>
          <w:tab w:val="right" w:leader="dot" w:pos="9345"/>
        </w:tabs>
        <w:ind w:leftChars="68" w:left="284" w:hangingChars="67" w:hanging="141"/>
        <w:rPr>
          <w:rFonts w:asciiTheme="minorEastAsia" w:eastAsiaTheme="minorEastAsia" w:hAnsiTheme="minorEastAsia" w:cstheme="minorBidi"/>
          <w:noProof/>
          <w:szCs w:val="22"/>
        </w:rPr>
      </w:pPr>
      <w:hyperlink w:anchor="_Toc69742158" w:history="1">
        <w:r w:rsidR="00431DBA" w:rsidRPr="00431DBA">
          <w:rPr>
            <w:rStyle w:val="afa"/>
            <w:rFonts w:asciiTheme="minorEastAsia" w:eastAsiaTheme="minorEastAsia" w:hAnsiTheme="minorEastAsia"/>
            <w:noProof/>
          </w:rPr>
          <w:t>5.2 试验程序</w:t>
        </w:r>
        <w:r w:rsidR="00431DBA" w:rsidRPr="00431DBA">
          <w:rPr>
            <w:rFonts w:asciiTheme="minorEastAsia" w:eastAsiaTheme="minorEastAsia" w:hAnsiTheme="minorEastAsia"/>
            <w:noProof/>
          </w:rPr>
          <w:tab/>
        </w:r>
        <w:r w:rsidR="00431DBA" w:rsidRPr="00431DBA">
          <w:rPr>
            <w:rFonts w:asciiTheme="minorEastAsia" w:eastAsiaTheme="minorEastAsia" w:hAnsiTheme="minorEastAsia"/>
            <w:noProof/>
          </w:rPr>
          <w:fldChar w:fldCharType="begin"/>
        </w:r>
        <w:r w:rsidR="00431DBA" w:rsidRPr="00431DBA">
          <w:rPr>
            <w:rFonts w:asciiTheme="minorEastAsia" w:eastAsiaTheme="minorEastAsia" w:hAnsiTheme="minorEastAsia"/>
            <w:noProof/>
          </w:rPr>
          <w:instrText xml:space="preserve"> PAGEREF _Toc69742158 \h </w:instrText>
        </w:r>
        <w:r w:rsidR="00431DBA" w:rsidRPr="00431DBA">
          <w:rPr>
            <w:rFonts w:asciiTheme="minorEastAsia" w:eastAsiaTheme="minorEastAsia" w:hAnsiTheme="minorEastAsia"/>
            <w:noProof/>
          </w:rPr>
        </w:r>
        <w:r w:rsidR="00431DBA" w:rsidRPr="00431DBA">
          <w:rPr>
            <w:rFonts w:asciiTheme="minorEastAsia" w:eastAsiaTheme="minorEastAsia" w:hAnsiTheme="minorEastAsia"/>
            <w:noProof/>
          </w:rPr>
          <w:fldChar w:fldCharType="separate"/>
        </w:r>
        <w:r w:rsidR="00431DBA" w:rsidRPr="00431DBA">
          <w:rPr>
            <w:rFonts w:asciiTheme="minorEastAsia" w:eastAsiaTheme="minorEastAsia" w:hAnsiTheme="minorEastAsia"/>
            <w:noProof/>
          </w:rPr>
          <w:t>4</w:t>
        </w:r>
        <w:r w:rsidR="00431DBA" w:rsidRPr="00431DBA">
          <w:rPr>
            <w:rFonts w:asciiTheme="minorEastAsia" w:eastAsiaTheme="minorEastAsia" w:hAnsiTheme="minorEastAsia"/>
            <w:noProof/>
          </w:rPr>
          <w:fldChar w:fldCharType="end"/>
        </w:r>
      </w:hyperlink>
    </w:p>
    <w:p w:rsidR="00431DBA" w:rsidRPr="00431DBA" w:rsidRDefault="00A9367E" w:rsidP="00431DBA">
      <w:pPr>
        <w:pStyle w:val="10"/>
        <w:rPr>
          <w:rFonts w:cstheme="minorBidi"/>
          <w:szCs w:val="22"/>
        </w:rPr>
      </w:pPr>
      <w:hyperlink w:anchor="_Toc69742159" w:history="1">
        <w:r w:rsidR="00431DBA" w:rsidRPr="00431DBA">
          <w:rPr>
            <w:rStyle w:val="afa"/>
            <w:rFonts w:asciiTheme="minorEastAsia" w:eastAsiaTheme="minorEastAsia" w:hAnsiTheme="minorEastAsia"/>
          </w:rPr>
          <w:t>6 扭转破坏负荷试验</w:t>
        </w:r>
        <w:r w:rsidR="00431DBA" w:rsidRPr="00431DBA">
          <w:tab/>
        </w:r>
        <w:r w:rsidR="00431DBA" w:rsidRPr="00431DBA">
          <w:fldChar w:fldCharType="begin"/>
        </w:r>
        <w:r w:rsidR="00431DBA" w:rsidRPr="00431DBA">
          <w:instrText xml:space="preserve"> PAGEREF _Toc69742159 \h </w:instrText>
        </w:r>
        <w:r w:rsidR="00431DBA" w:rsidRPr="00431DBA">
          <w:fldChar w:fldCharType="separate"/>
        </w:r>
        <w:r w:rsidR="00431DBA" w:rsidRPr="00431DBA">
          <w:t>4</w:t>
        </w:r>
        <w:r w:rsidR="00431DBA" w:rsidRPr="00431DBA">
          <w:fldChar w:fldCharType="end"/>
        </w:r>
      </w:hyperlink>
    </w:p>
    <w:p w:rsidR="00431DBA" w:rsidRPr="00431DBA" w:rsidRDefault="00A9367E" w:rsidP="00431DBA">
      <w:pPr>
        <w:pStyle w:val="5"/>
        <w:tabs>
          <w:tab w:val="right" w:leader="dot" w:pos="9345"/>
        </w:tabs>
        <w:ind w:leftChars="68" w:left="284" w:hangingChars="67" w:hanging="141"/>
        <w:rPr>
          <w:rFonts w:asciiTheme="minorEastAsia" w:eastAsiaTheme="minorEastAsia" w:hAnsiTheme="minorEastAsia" w:cstheme="minorBidi"/>
          <w:noProof/>
          <w:szCs w:val="22"/>
        </w:rPr>
      </w:pPr>
      <w:hyperlink w:anchor="_Toc69742160" w:history="1">
        <w:r w:rsidR="00431DBA" w:rsidRPr="00431DBA">
          <w:rPr>
            <w:rStyle w:val="afa"/>
            <w:rFonts w:asciiTheme="minorEastAsia" w:eastAsiaTheme="minorEastAsia" w:hAnsiTheme="minorEastAsia"/>
            <w:noProof/>
          </w:rPr>
          <w:t>6.1 试品与试品安装</w:t>
        </w:r>
        <w:r w:rsidR="00431DBA" w:rsidRPr="00431DBA">
          <w:rPr>
            <w:rFonts w:asciiTheme="minorEastAsia" w:eastAsiaTheme="minorEastAsia" w:hAnsiTheme="minorEastAsia"/>
            <w:noProof/>
          </w:rPr>
          <w:tab/>
        </w:r>
        <w:r w:rsidR="00431DBA" w:rsidRPr="00431DBA">
          <w:rPr>
            <w:rFonts w:asciiTheme="minorEastAsia" w:eastAsiaTheme="minorEastAsia" w:hAnsiTheme="minorEastAsia"/>
            <w:noProof/>
          </w:rPr>
          <w:fldChar w:fldCharType="begin"/>
        </w:r>
        <w:r w:rsidR="00431DBA" w:rsidRPr="00431DBA">
          <w:rPr>
            <w:rFonts w:asciiTheme="minorEastAsia" w:eastAsiaTheme="minorEastAsia" w:hAnsiTheme="minorEastAsia"/>
            <w:noProof/>
          </w:rPr>
          <w:instrText xml:space="preserve"> PAGEREF _Toc69742160 \h </w:instrText>
        </w:r>
        <w:r w:rsidR="00431DBA" w:rsidRPr="00431DBA">
          <w:rPr>
            <w:rFonts w:asciiTheme="minorEastAsia" w:eastAsiaTheme="minorEastAsia" w:hAnsiTheme="minorEastAsia"/>
            <w:noProof/>
          </w:rPr>
        </w:r>
        <w:r w:rsidR="00431DBA" w:rsidRPr="00431DBA">
          <w:rPr>
            <w:rFonts w:asciiTheme="minorEastAsia" w:eastAsiaTheme="minorEastAsia" w:hAnsiTheme="minorEastAsia"/>
            <w:noProof/>
          </w:rPr>
          <w:fldChar w:fldCharType="separate"/>
        </w:r>
        <w:r w:rsidR="00431DBA" w:rsidRPr="00431DBA">
          <w:rPr>
            <w:rFonts w:asciiTheme="minorEastAsia" w:eastAsiaTheme="minorEastAsia" w:hAnsiTheme="minorEastAsia"/>
            <w:noProof/>
          </w:rPr>
          <w:t>4</w:t>
        </w:r>
        <w:r w:rsidR="00431DBA" w:rsidRPr="00431DBA">
          <w:rPr>
            <w:rFonts w:asciiTheme="minorEastAsia" w:eastAsiaTheme="minorEastAsia" w:hAnsiTheme="minorEastAsia"/>
            <w:noProof/>
          </w:rPr>
          <w:fldChar w:fldCharType="end"/>
        </w:r>
      </w:hyperlink>
    </w:p>
    <w:p w:rsidR="00431DBA" w:rsidRPr="00431DBA" w:rsidRDefault="00A9367E" w:rsidP="00431DBA">
      <w:pPr>
        <w:pStyle w:val="5"/>
        <w:tabs>
          <w:tab w:val="right" w:leader="dot" w:pos="9345"/>
        </w:tabs>
        <w:ind w:leftChars="68" w:left="284" w:hangingChars="67" w:hanging="141"/>
        <w:rPr>
          <w:rFonts w:asciiTheme="minorEastAsia" w:eastAsiaTheme="minorEastAsia" w:hAnsiTheme="minorEastAsia" w:cstheme="minorBidi"/>
          <w:noProof/>
          <w:szCs w:val="22"/>
        </w:rPr>
      </w:pPr>
      <w:hyperlink w:anchor="_Toc69742161" w:history="1">
        <w:r w:rsidR="00431DBA" w:rsidRPr="00431DBA">
          <w:rPr>
            <w:rStyle w:val="afa"/>
            <w:rFonts w:asciiTheme="minorEastAsia" w:eastAsiaTheme="minorEastAsia" w:hAnsiTheme="minorEastAsia"/>
            <w:noProof/>
          </w:rPr>
          <w:t>6.2 试验程序</w:t>
        </w:r>
        <w:r w:rsidR="00431DBA" w:rsidRPr="00431DBA">
          <w:rPr>
            <w:rFonts w:asciiTheme="minorEastAsia" w:eastAsiaTheme="minorEastAsia" w:hAnsiTheme="minorEastAsia"/>
            <w:noProof/>
          </w:rPr>
          <w:tab/>
        </w:r>
        <w:r w:rsidR="00431DBA" w:rsidRPr="00431DBA">
          <w:rPr>
            <w:rFonts w:asciiTheme="minorEastAsia" w:eastAsiaTheme="minorEastAsia" w:hAnsiTheme="minorEastAsia"/>
            <w:noProof/>
          </w:rPr>
          <w:fldChar w:fldCharType="begin"/>
        </w:r>
        <w:r w:rsidR="00431DBA" w:rsidRPr="00431DBA">
          <w:rPr>
            <w:rFonts w:asciiTheme="minorEastAsia" w:eastAsiaTheme="minorEastAsia" w:hAnsiTheme="minorEastAsia"/>
            <w:noProof/>
          </w:rPr>
          <w:instrText xml:space="preserve"> PAGEREF _Toc69742161 \h </w:instrText>
        </w:r>
        <w:r w:rsidR="00431DBA" w:rsidRPr="00431DBA">
          <w:rPr>
            <w:rFonts w:asciiTheme="minorEastAsia" w:eastAsiaTheme="minorEastAsia" w:hAnsiTheme="minorEastAsia"/>
            <w:noProof/>
          </w:rPr>
        </w:r>
        <w:r w:rsidR="00431DBA" w:rsidRPr="00431DBA">
          <w:rPr>
            <w:rFonts w:asciiTheme="minorEastAsia" w:eastAsiaTheme="minorEastAsia" w:hAnsiTheme="minorEastAsia"/>
            <w:noProof/>
          </w:rPr>
          <w:fldChar w:fldCharType="separate"/>
        </w:r>
        <w:r w:rsidR="00431DBA" w:rsidRPr="00431DBA">
          <w:rPr>
            <w:rFonts w:asciiTheme="minorEastAsia" w:eastAsiaTheme="minorEastAsia" w:hAnsiTheme="minorEastAsia"/>
            <w:noProof/>
          </w:rPr>
          <w:t>4</w:t>
        </w:r>
        <w:r w:rsidR="00431DBA" w:rsidRPr="00431DBA">
          <w:rPr>
            <w:rFonts w:asciiTheme="minorEastAsia" w:eastAsiaTheme="minorEastAsia" w:hAnsiTheme="minorEastAsia"/>
            <w:noProof/>
          </w:rPr>
          <w:fldChar w:fldCharType="end"/>
        </w:r>
      </w:hyperlink>
    </w:p>
    <w:p w:rsidR="00431DBA" w:rsidRPr="00431DBA" w:rsidRDefault="00A9367E" w:rsidP="00431DBA">
      <w:pPr>
        <w:pStyle w:val="10"/>
        <w:rPr>
          <w:rFonts w:cstheme="minorBidi"/>
          <w:szCs w:val="22"/>
        </w:rPr>
      </w:pPr>
      <w:hyperlink w:anchor="_Toc69742162" w:history="1">
        <w:r w:rsidR="00431DBA" w:rsidRPr="00431DBA">
          <w:rPr>
            <w:rStyle w:val="afa"/>
            <w:rFonts w:asciiTheme="minorEastAsia" w:eastAsiaTheme="minorEastAsia" w:hAnsiTheme="minorEastAsia"/>
          </w:rPr>
          <w:t>7 压缩负荷试验</w:t>
        </w:r>
        <w:r w:rsidR="00431DBA" w:rsidRPr="00431DBA">
          <w:tab/>
        </w:r>
        <w:r w:rsidR="00431DBA" w:rsidRPr="00431DBA">
          <w:fldChar w:fldCharType="begin"/>
        </w:r>
        <w:r w:rsidR="00431DBA" w:rsidRPr="00431DBA">
          <w:instrText xml:space="preserve"> PAGEREF _Toc69742162 \h </w:instrText>
        </w:r>
        <w:r w:rsidR="00431DBA" w:rsidRPr="00431DBA">
          <w:fldChar w:fldCharType="separate"/>
        </w:r>
        <w:r w:rsidR="00431DBA" w:rsidRPr="00431DBA">
          <w:t>5</w:t>
        </w:r>
        <w:r w:rsidR="00431DBA" w:rsidRPr="00431DBA">
          <w:fldChar w:fldCharType="end"/>
        </w:r>
      </w:hyperlink>
    </w:p>
    <w:p w:rsidR="00431DBA" w:rsidRPr="00431DBA" w:rsidRDefault="00A9367E" w:rsidP="00431DBA">
      <w:pPr>
        <w:pStyle w:val="5"/>
        <w:tabs>
          <w:tab w:val="right" w:leader="dot" w:pos="9345"/>
        </w:tabs>
        <w:ind w:leftChars="68" w:left="284" w:hangingChars="67" w:hanging="141"/>
        <w:rPr>
          <w:rFonts w:asciiTheme="minorEastAsia" w:eastAsiaTheme="minorEastAsia" w:hAnsiTheme="minorEastAsia" w:cstheme="minorBidi"/>
          <w:noProof/>
          <w:szCs w:val="22"/>
        </w:rPr>
      </w:pPr>
      <w:hyperlink w:anchor="_Toc69742163" w:history="1">
        <w:r w:rsidR="00431DBA" w:rsidRPr="00431DBA">
          <w:rPr>
            <w:rStyle w:val="afa"/>
            <w:rFonts w:asciiTheme="minorEastAsia" w:eastAsiaTheme="minorEastAsia" w:hAnsiTheme="minorEastAsia"/>
            <w:noProof/>
          </w:rPr>
          <w:t>7.1 试品与试品安装</w:t>
        </w:r>
        <w:r w:rsidR="00431DBA" w:rsidRPr="00431DBA">
          <w:rPr>
            <w:rFonts w:asciiTheme="minorEastAsia" w:eastAsiaTheme="minorEastAsia" w:hAnsiTheme="minorEastAsia"/>
            <w:noProof/>
          </w:rPr>
          <w:tab/>
        </w:r>
        <w:r w:rsidR="00431DBA" w:rsidRPr="00431DBA">
          <w:rPr>
            <w:rFonts w:asciiTheme="minorEastAsia" w:eastAsiaTheme="minorEastAsia" w:hAnsiTheme="minorEastAsia"/>
            <w:noProof/>
          </w:rPr>
          <w:fldChar w:fldCharType="begin"/>
        </w:r>
        <w:r w:rsidR="00431DBA" w:rsidRPr="00431DBA">
          <w:rPr>
            <w:rFonts w:asciiTheme="minorEastAsia" w:eastAsiaTheme="minorEastAsia" w:hAnsiTheme="minorEastAsia"/>
            <w:noProof/>
          </w:rPr>
          <w:instrText xml:space="preserve"> PAGEREF _Toc69742163 \h </w:instrText>
        </w:r>
        <w:r w:rsidR="00431DBA" w:rsidRPr="00431DBA">
          <w:rPr>
            <w:rFonts w:asciiTheme="minorEastAsia" w:eastAsiaTheme="minorEastAsia" w:hAnsiTheme="minorEastAsia"/>
            <w:noProof/>
          </w:rPr>
        </w:r>
        <w:r w:rsidR="00431DBA" w:rsidRPr="00431DBA">
          <w:rPr>
            <w:rFonts w:asciiTheme="minorEastAsia" w:eastAsiaTheme="minorEastAsia" w:hAnsiTheme="minorEastAsia"/>
            <w:noProof/>
          </w:rPr>
          <w:fldChar w:fldCharType="separate"/>
        </w:r>
        <w:r w:rsidR="00431DBA" w:rsidRPr="00431DBA">
          <w:rPr>
            <w:rFonts w:asciiTheme="minorEastAsia" w:eastAsiaTheme="minorEastAsia" w:hAnsiTheme="minorEastAsia"/>
            <w:noProof/>
          </w:rPr>
          <w:t>5</w:t>
        </w:r>
        <w:r w:rsidR="00431DBA" w:rsidRPr="00431DBA">
          <w:rPr>
            <w:rFonts w:asciiTheme="minorEastAsia" w:eastAsiaTheme="minorEastAsia" w:hAnsiTheme="minorEastAsia"/>
            <w:noProof/>
          </w:rPr>
          <w:fldChar w:fldCharType="end"/>
        </w:r>
      </w:hyperlink>
    </w:p>
    <w:p w:rsidR="00431DBA" w:rsidRPr="00431DBA" w:rsidRDefault="00A9367E" w:rsidP="00431DBA">
      <w:pPr>
        <w:pStyle w:val="5"/>
        <w:tabs>
          <w:tab w:val="right" w:leader="dot" w:pos="9345"/>
        </w:tabs>
        <w:ind w:leftChars="68" w:left="284" w:hangingChars="67" w:hanging="141"/>
        <w:rPr>
          <w:rFonts w:asciiTheme="minorEastAsia" w:eastAsiaTheme="minorEastAsia" w:hAnsiTheme="minorEastAsia" w:cstheme="minorBidi"/>
          <w:noProof/>
          <w:szCs w:val="22"/>
        </w:rPr>
      </w:pPr>
      <w:hyperlink w:anchor="_Toc69742164" w:history="1">
        <w:r w:rsidR="00431DBA" w:rsidRPr="00431DBA">
          <w:rPr>
            <w:rStyle w:val="afa"/>
            <w:rFonts w:asciiTheme="minorEastAsia" w:eastAsiaTheme="minorEastAsia" w:hAnsiTheme="minorEastAsia"/>
            <w:noProof/>
          </w:rPr>
          <w:t>7.2 试验程序</w:t>
        </w:r>
        <w:r w:rsidR="00431DBA" w:rsidRPr="00431DBA">
          <w:rPr>
            <w:rFonts w:asciiTheme="minorEastAsia" w:eastAsiaTheme="minorEastAsia" w:hAnsiTheme="minorEastAsia"/>
            <w:noProof/>
          </w:rPr>
          <w:tab/>
        </w:r>
        <w:r w:rsidR="00431DBA" w:rsidRPr="00431DBA">
          <w:rPr>
            <w:rFonts w:asciiTheme="minorEastAsia" w:eastAsiaTheme="minorEastAsia" w:hAnsiTheme="minorEastAsia"/>
            <w:noProof/>
          </w:rPr>
          <w:fldChar w:fldCharType="begin"/>
        </w:r>
        <w:r w:rsidR="00431DBA" w:rsidRPr="00431DBA">
          <w:rPr>
            <w:rFonts w:asciiTheme="minorEastAsia" w:eastAsiaTheme="minorEastAsia" w:hAnsiTheme="minorEastAsia"/>
            <w:noProof/>
          </w:rPr>
          <w:instrText xml:space="preserve"> PAGEREF _Toc69742164 \h </w:instrText>
        </w:r>
        <w:r w:rsidR="00431DBA" w:rsidRPr="00431DBA">
          <w:rPr>
            <w:rFonts w:asciiTheme="minorEastAsia" w:eastAsiaTheme="minorEastAsia" w:hAnsiTheme="minorEastAsia"/>
            <w:noProof/>
          </w:rPr>
        </w:r>
        <w:r w:rsidR="00431DBA" w:rsidRPr="00431DBA">
          <w:rPr>
            <w:rFonts w:asciiTheme="minorEastAsia" w:eastAsiaTheme="minorEastAsia" w:hAnsiTheme="minorEastAsia"/>
            <w:noProof/>
          </w:rPr>
          <w:fldChar w:fldCharType="separate"/>
        </w:r>
        <w:r w:rsidR="00431DBA" w:rsidRPr="00431DBA">
          <w:rPr>
            <w:rFonts w:asciiTheme="minorEastAsia" w:eastAsiaTheme="minorEastAsia" w:hAnsiTheme="minorEastAsia"/>
            <w:noProof/>
          </w:rPr>
          <w:t>5</w:t>
        </w:r>
        <w:r w:rsidR="00431DBA" w:rsidRPr="00431DBA">
          <w:rPr>
            <w:rFonts w:asciiTheme="minorEastAsia" w:eastAsiaTheme="minorEastAsia" w:hAnsiTheme="minorEastAsia"/>
            <w:noProof/>
          </w:rPr>
          <w:fldChar w:fldCharType="end"/>
        </w:r>
      </w:hyperlink>
    </w:p>
    <w:p w:rsidR="00431DBA" w:rsidRPr="00431DBA" w:rsidRDefault="00A9367E" w:rsidP="00431DBA">
      <w:pPr>
        <w:pStyle w:val="10"/>
        <w:rPr>
          <w:rFonts w:cstheme="minorBidi"/>
          <w:szCs w:val="22"/>
        </w:rPr>
      </w:pPr>
      <w:hyperlink w:anchor="_Toc69742165" w:history="1">
        <w:r w:rsidR="00431DBA" w:rsidRPr="00431DBA">
          <w:rPr>
            <w:rStyle w:val="afa"/>
            <w:rFonts w:asciiTheme="minorEastAsia" w:eastAsiaTheme="minorEastAsia" w:hAnsiTheme="minorEastAsia"/>
          </w:rPr>
          <w:t>8 机电破坏负荷试验</w:t>
        </w:r>
        <w:r w:rsidR="00431DBA" w:rsidRPr="00431DBA">
          <w:tab/>
        </w:r>
        <w:r w:rsidR="00431DBA" w:rsidRPr="00431DBA">
          <w:fldChar w:fldCharType="begin"/>
        </w:r>
        <w:r w:rsidR="00431DBA" w:rsidRPr="00431DBA">
          <w:instrText xml:space="preserve"> PAGEREF _Toc69742165 \h </w:instrText>
        </w:r>
        <w:r w:rsidR="00431DBA" w:rsidRPr="00431DBA">
          <w:fldChar w:fldCharType="separate"/>
        </w:r>
        <w:r w:rsidR="00431DBA" w:rsidRPr="00431DBA">
          <w:t>5</w:t>
        </w:r>
        <w:r w:rsidR="00431DBA" w:rsidRPr="00431DBA">
          <w:fldChar w:fldCharType="end"/>
        </w:r>
      </w:hyperlink>
    </w:p>
    <w:p w:rsidR="00431DBA" w:rsidRPr="00431DBA" w:rsidRDefault="00A9367E" w:rsidP="00431DBA">
      <w:pPr>
        <w:pStyle w:val="5"/>
        <w:tabs>
          <w:tab w:val="right" w:leader="dot" w:pos="9345"/>
        </w:tabs>
        <w:ind w:leftChars="68" w:left="284" w:hangingChars="67" w:hanging="141"/>
        <w:rPr>
          <w:rFonts w:asciiTheme="minorEastAsia" w:eastAsiaTheme="minorEastAsia" w:hAnsiTheme="minorEastAsia" w:cstheme="minorBidi"/>
          <w:noProof/>
          <w:szCs w:val="22"/>
        </w:rPr>
      </w:pPr>
      <w:hyperlink w:anchor="_Toc69742166" w:history="1">
        <w:r w:rsidR="00431DBA" w:rsidRPr="00431DBA">
          <w:rPr>
            <w:rStyle w:val="afa"/>
            <w:rFonts w:asciiTheme="minorEastAsia" w:eastAsiaTheme="minorEastAsia" w:hAnsiTheme="minorEastAsia"/>
            <w:noProof/>
          </w:rPr>
          <w:t>8.1 试品与试品安装</w:t>
        </w:r>
        <w:r w:rsidR="00431DBA" w:rsidRPr="00431DBA">
          <w:rPr>
            <w:rFonts w:asciiTheme="minorEastAsia" w:eastAsiaTheme="minorEastAsia" w:hAnsiTheme="minorEastAsia"/>
            <w:noProof/>
          </w:rPr>
          <w:tab/>
        </w:r>
        <w:r w:rsidR="00431DBA" w:rsidRPr="00431DBA">
          <w:rPr>
            <w:rFonts w:asciiTheme="minorEastAsia" w:eastAsiaTheme="minorEastAsia" w:hAnsiTheme="minorEastAsia"/>
            <w:noProof/>
          </w:rPr>
          <w:fldChar w:fldCharType="begin"/>
        </w:r>
        <w:r w:rsidR="00431DBA" w:rsidRPr="00431DBA">
          <w:rPr>
            <w:rFonts w:asciiTheme="minorEastAsia" w:eastAsiaTheme="minorEastAsia" w:hAnsiTheme="minorEastAsia"/>
            <w:noProof/>
          </w:rPr>
          <w:instrText xml:space="preserve"> PAGEREF _Toc69742166 \h </w:instrText>
        </w:r>
        <w:r w:rsidR="00431DBA" w:rsidRPr="00431DBA">
          <w:rPr>
            <w:rFonts w:asciiTheme="minorEastAsia" w:eastAsiaTheme="minorEastAsia" w:hAnsiTheme="minorEastAsia"/>
            <w:noProof/>
          </w:rPr>
        </w:r>
        <w:r w:rsidR="00431DBA" w:rsidRPr="00431DBA">
          <w:rPr>
            <w:rFonts w:asciiTheme="minorEastAsia" w:eastAsiaTheme="minorEastAsia" w:hAnsiTheme="minorEastAsia"/>
            <w:noProof/>
          </w:rPr>
          <w:fldChar w:fldCharType="separate"/>
        </w:r>
        <w:r w:rsidR="00431DBA" w:rsidRPr="00431DBA">
          <w:rPr>
            <w:rFonts w:asciiTheme="minorEastAsia" w:eastAsiaTheme="minorEastAsia" w:hAnsiTheme="minorEastAsia"/>
            <w:noProof/>
          </w:rPr>
          <w:t>5</w:t>
        </w:r>
        <w:r w:rsidR="00431DBA" w:rsidRPr="00431DBA">
          <w:rPr>
            <w:rFonts w:asciiTheme="minorEastAsia" w:eastAsiaTheme="minorEastAsia" w:hAnsiTheme="minorEastAsia"/>
            <w:noProof/>
          </w:rPr>
          <w:fldChar w:fldCharType="end"/>
        </w:r>
      </w:hyperlink>
    </w:p>
    <w:p w:rsidR="00431DBA" w:rsidRPr="00431DBA" w:rsidRDefault="00A9367E" w:rsidP="00431DBA">
      <w:pPr>
        <w:pStyle w:val="5"/>
        <w:tabs>
          <w:tab w:val="right" w:leader="dot" w:pos="9345"/>
        </w:tabs>
        <w:ind w:leftChars="68" w:left="284" w:hangingChars="67" w:hanging="141"/>
        <w:rPr>
          <w:rFonts w:asciiTheme="minorEastAsia" w:eastAsiaTheme="minorEastAsia" w:hAnsiTheme="minorEastAsia" w:cstheme="minorBidi"/>
          <w:noProof/>
          <w:szCs w:val="22"/>
        </w:rPr>
      </w:pPr>
      <w:hyperlink w:anchor="_Toc69742167" w:history="1">
        <w:r w:rsidR="00431DBA" w:rsidRPr="00431DBA">
          <w:rPr>
            <w:rStyle w:val="afa"/>
            <w:rFonts w:asciiTheme="minorEastAsia" w:eastAsiaTheme="minorEastAsia" w:hAnsiTheme="minorEastAsia"/>
            <w:noProof/>
          </w:rPr>
          <w:t>8.2 试验程序</w:t>
        </w:r>
        <w:r w:rsidR="00431DBA" w:rsidRPr="00431DBA">
          <w:rPr>
            <w:rFonts w:asciiTheme="minorEastAsia" w:eastAsiaTheme="minorEastAsia" w:hAnsiTheme="minorEastAsia"/>
            <w:noProof/>
          </w:rPr>
          <w:tab/>
        </w:r>
        <w:r w:rsidR="00431DBA" w:rsidRPr="00431DBA">
          <w:rPr>
            <w:rFonts w:asciiTheme="minorEastAsia" w:eastAsiaTheme="minorEastAsia" w:hAnsiTheme="minorEastAsia"/>
            <w:noProof/>
          </w:rPr>
          <w:fldChar w:fldCharType="begin"/>
        </w:r>
        <w:r w:rsidR="00431DBA" w:rsidRPr="00431DBA">
          <w:rPr>
            <w:rFonts w:asciiTheme="minorEastAsia" w:eastAsiaTheme="minorEastAsia" w:hAnsiTheme="minorEastAsia"/>
            <w:noProof/>
          </w:rPr>
          <w:instrText xml:space="preserve"> PAGEREF _Toc69742167 \h </w:instrText>
        </w:r>
        <w:r w:rsidR="00431DBA" w:rsidRPr="00431DBA">
          <w:rPr>
            <w:rFonts w:asciiTheme="minorEastAsia" w:eastAsiaTheme="minorEastAsia" w:hAnsiTheme="minorEastAsia"/>
            <w:noProof/>
          </w:rPr>
        </w:r>
        <w:r w:rsidR="00431DBA" w:rsidRPr="00431DBA">
          <w:rPr>
            <w:rFonts w:asciiTheme="minorEastAsia" w:eastAsiaTheme="minorEastAsia" w:hAnsiTheme="minorEastAsia"/>
            <w:noProof/>
          </w:rPr>
          <w:fldChar w:fldCharType="separate"/>
        </w:r>
        <w:r w:rsidR="00431DBA" w:rsidRPr="00431DBA">
          <w:rPr>
            <w:rFonts w:asciiTheme="minorEastAsia" w:eastAsiaTheme="minorEastAsia" w:hAnsiTheme="minorEastAsia"/>
            <w:noProof/>
          </w:rPr>
          <w:t>5</w:t>
        </w:r>
        <w:r w:rsidR="00431DBA" w:rsidRPr="00431DBA">
          <w:rPr>
            <w:rFonts w:asciiTheme="minorEastAsia" w:eastAsiaTheme="minorEastAsia" w:hAnsiTheme="minorEastAsia"/>
            <w:noProof/>
          </w:rPr>
          <w:fldChar w:fldCharType="end"/>
        </w:r>
      </w:hyperlink>
    </w:p>
    <w:p w:rsidR="00431DBA" w:rsidRPr="00431DBA" w:rsidRDefault="00A9367E" w:rsidP="00431DBA">
      <w:pPr>
        <w:pStyle w:val="10"/>
        <w:rPr>
          <w:rFonts w:cstheme="minorBidi"/>
          <w:szCs w:val="22"/>
        </w:rPr>
      </w:pPr>
      <w:hyperlink w:anchor="_Toc69742168" w:history="1">
        <w:r w:rsidR="00431DBA" w:rsidRPr="00431DBA">
          <w:rPr>
            <w:rStyle w:val="afa"/>
            <w:rFonts w:asciiTheme="minorEastAsia" w:eastAsiaTheme="minorEastAsia" w:hAnsiTheme="minorEastAsia"/>
          </w:rPr>
          <w:t>9 内压力试验</w:t>
        </w:r>
        <w:r w:rsidR="00431DBA" w:rsidRPr="00431DBA">
          <w:tab/>
        </w:r>
        <w:r w:rsidR="00431DBA" w:rsidRPr="00431DBA">
          <w:fldChar w:fldCharType="begin"/>
        </w:r>
        <w:r w:rsidR="00431DBA" w:rsidRPr="00431DBA">
          <w:instrText xml:space="preserve"> PAGEREF _Toc69742168 \h </w:instrText>
        </w:r>
        <w:r w:rsidR="00431DBA" w:rsidRPr="00431DBA">
          <w:fldChar w:fldCharType="separate"/>
        </w:r>
        <w:r w:rsidR="00431DBA" w:rsidRPr="00431DBA">
          <w:t>5</w:t>
        </w:r>
        <w:r w:rsidR="00431DBA" w:rsidRPr="00431DBA">
          <w:fldChar w:fldCharType="end"/>
        </w:r>
      </w:hyperlink>
    </w:p>
    <w:p w:rsidR="00431DBA" w:rsidRPr="00431DBA" w:rsidRDefault="00A9367E" w:rsidP="00431DBA">
      <w:pPr>
        <w:pStyle w:val="5"/>
        <w:tabs>
          <w:tab w:val="right" w:leader="dot" w:pos="9345"/>
        </w:tabs>
        <w:ind w:leftChars="68" w:left="284" w:hangingChars="67" w:hanging="141"/>
        <w:rPr>
          <w:rFonts w:asciiTheme="minorEastAsia" w:eastAsiaTheme="minorEastAsia" w:hAnsiTheme="minorEastAsia" w:cstheme="minorBidi"/>
          <w:noProof/>
          <w:szCs w:val="22"/>
        </w:rPr>
      </w:pPr>
      <w:hyperlink w:anchor="_Toc69742169" w:history="1">
        <w:r w:rsidR="00431DBA" w:rsidRPr="00431DBA">
          <w:rPr>
            <w:rStyle w:val="afa"/>
            <w:rFonts w:asciiTheme="minorEastAsia" w:eastAsiaTheme="minorEastAsia" w:hAnsiTheme="minorEastAsia"/>
            <w:noProof/>
          </w:rPr>
          <w:t>9.1 试品与试品安装</w:t>
        </w:r>
        <w:r w:rsidR="00431DBA" w:rsidRPr="00431DBA">
          <w:rPr>
            <w:rFonts w:asciiTheme="minorEastAsia" w:eastAsiaTheme="minorEastAsia" w:hAnsiTheme="minorEastAsia"/>
            <w:noProof/>
          </w:rPr>
          <w:tab/>
        </w:r>
        <w:r w:rsidR="00431DBA" w:rsidRPr="00431DBA">
          <w:rPr>
            <w:rFonts w:asciiTheme="minorEastAsia" w:eastAsiaTheme="minorEastAsia" w:hAnsiTheme="minorEastAsia"/>
            <w:noProof/>
          </w:rPr>
          <w:fldChar w:fldCharType="begin"/>
        </w:r>
        <w:r w:rsidR="00431DBA" w:rsidRPr="00431DBA">
          <w:rPr>
            <w:rFonts w:asciiTheme="minorEastAsia" w:eastAsiaTheme="minorEastAsia" w:hAnsiTheme="minorEastAsia"/>
            <w:noProof/>
          </w:rPr>
          <w:instrText xml:space="preserve"> PAGEREF _Toc69742169 \h </w:instrText>
        </w:r>
        <w:r w:rsidR="00431DBA" w:rsidRPr="00431DBA">
          <w:rPr>
            <w:rFonts w:asciiTheme="minorEastAsia" w:eastAsiaTheme="minorEastAsia" w:hAnsiTheme="minorEastAsia"/>
            <w:noProof/>
          </w:rPr>
        </w:r>
        <w:r w:rsidR="00431DBA" w:rsidRPr="00431DBA">
          <w:rPr>
            <w:rFonts w:asciiTheme="minorEastAsia" w:eastAsiaTheme="minorEastAsia" w:hAnsiTheme="minorEastAsia"/>
            <w:noProof/>
          </w:rPr>
          <w:fldChar w:fldCharType="separate"/>
        </w:r>
        <w:r w:rsidR="00431DBA" w:rsidRPr="00431DBA">
          <w:rPr>
            <w:rFonts w:asciiTheme="minorEastAsia" w:eastAsiaTheme="minorEastAsia" w:hAnsiTheme="minorEastAsia"/>
            <w:noProof/>
          </w:rPr>
          <w:t>5</w:t>
        </w:r>
        <w:r w:rsidR="00431DBA" w:rsidRPr="00431DBA">
          <w:rPr>
            <w:rFonts w:asciiTheme="minorEastAsia" w:eastAsiaTheme="minorEastAsia" w:hAnsiTheme="minorEastAsia"/>
            <w:noProof/>
          </w:rPr>
          <w:fldChar w:fldCharType="end"/>
        </w:r>
      </w:hyperlink>
    </w:p>
    <w:p w:rsidR="00431DBA" w:rsidRDefault="00A9367E" w:rsidP="00431DBA">
      <w:pPr>
        <w:pStyle w:val="5"/>
        <w:tabs>
          <w:tab w:val="right" w:leader="dot" w:pos="9345"/>
        </w:tabs>
        <w:ind w:leftChars="68" w:left="284" w:hangingChars="67" w:hanging="141"/>
        <w:rPr>
          <w:rFonts w:asciiTheme="minorHAnsi" w:eastAsiaTheme="minorEastAsia" w:hAnsiTheme="minorHAnsi" w:cstheme="minorBidi"/>
          <w:noProof/>
          <w:szCs w:val="22"/>
        </w:rPr>
      </w:pPr>
      <w:hyperlink w:anchor="_Toc69742170" w:history="1">
        <w:r w:rsidR="00431DBA" w:rsidRPr="00431DBA">
          <w:rPr>
            <w:rStyle w:val="afa"/>
            <w:rFonts w:asciiTheme="minorEastAsia" w:eastAsiaTheme="minorEastAsia" w:hAnsiTheme="minorEastAsia"/>
            <w:noProof/>
          </w:rPr>
          <w:t>9.2 试验程序</w:t>
        </w:r>
        <w:r w:rsidR="00431DBA" w:rsidRPr="00431DBA">
          <w:rPr>
            <w:rFonts w:asciiTheme="minorEastAsia" w:eastAsiaTheme="minorEastAsia" w:hAnsiTheme="minorEastAsia"/>
            <w:noProof/>
          </w:rPr>
          <w:tab/>
        </w:r>
        <w:r w:rsidR="00431DBA" w:rsidRPr="00431DBA">
          <w:rPr>
            <w:rFonts w:asciiTheme="minorEastAsia" w:eastAsiaTheme="minorEastAsia" w:hAnsiTheme="minorEastAsia"/>
            <w:noProof/>
          </w:rPr>
          <w:fldChar w:fldCharType="begin"/>
        </w:r>
        <w:r w:rsidR="00431DBA" w:rsidRPr="00431DBA">
          <w:rPr>
            <w:rFonts w:asciiTheme="minorEastAsia" w:eastAsiaTheme="minorEastAsia" w:hAnsiTheme="minorEastAsia"/>
            <w:noProof/>
          </w:rPr>
          <w:instrText xml:space="preserve"> PAGEREF _Toc69742170 \h </w:instrText>
        </w:r>
        <w:r w:rsidR="00431DBA" w:rsidRPr="00431DBA">
          <w:rPr>
            <w:rFonts w:asciiTheme="minorEastAsia" w:eastAsiaTheme="minorEastAsia" w:hAnsiTheme="minorEastAsia"/>
            <w:noProof/>
          </w:rPr>
        </w:r>
        <w:r w:rsidR="00431DBA" w:rsidRPr="00431DBA">
          <w:rPr>
            <w:rFonts w:asciiTheme="minorEastAsia" w:eastAsiaTheme="minorEastAsia" w:hAnsiTheme="minorEastAsia"/>
            <w:noProof/>
          </w:rPr>
          <w:fldChar w:fldCharType="separate"/>
        </w:r>
        <w:r w:rsidR="00431DBA" w:rsidRPr="00431DBA">
          <w:rPr>
            <w:rFonts w:asciiTheme="minorEastAsia" w:eastAsiaTheme="minorEastAsia" w:hAnsiTheme="minorEastAsia"/>
            <w:noProof/>
          </w:rPr>
          <w:t>6</w:t>
        </w:r>
        <w:r w:rsidR="00431DBA" w:rsidRPr="00431DBA">
          <w:rPr>
            <w:rFonts w:asciiTheme="minorEastAsia" w:eastAsiaTheme="minorEastAsia" w:hAnsiTheme="minorEastAsia"/>
            <w:noProof/>
          </w:rPr>
          <w:fldChar w:fldCharType="end"/>
        </w:r>
      </w:hyperlink>
    </w:p>
    <w:p w:rsidR="00583CD0" w:rsidRDefault="00583CD0" w:rsidP="00583CD0">
      <w:pPr>
        <w:pStyle w:val="afc"/>
        <w:sectPr w:rsidR="00583CD0" w:rsidSect="00583CD0">
          <w:headerReference w:type="even" r:id="rId13"/>
          <w:headerReference w:type="default" r:id="rId14"/>
          <w:footerReference w:type="even" r:id="rId15"/>
          <w:footerReference w:type="default" r:id="rId16"/>
          <w:type w:val="oddPage"/>
          <w:pgSz w:w="11907" w:h="16839"/>
          <w:pgMar w:top="1418" w:right="1134" w:bottom="1134" w:left="1418" w:header="1418" w:footer="851" w:gutter="0"/>
          <w:pgNumType w:fmt="upperRoman" w:start="1"/>
          <w:cols w:space="425"/>
          <w:docGrid w:type="lines" w:linePitch="312"/>
        </w:sectPr>
      </w:pPr>
      <w:r>
        <w:fldChar w:fldCharType="end"/>
      </w:r>
    </w:p>
    <w:p w:rsidR="00583CD0" w:rsidRDefault="00583CD0" w:rsidP="0035600F">
      <w:pPr>
        <w:pStyle w:val="af"/>
        <w:spacing w:before="0" w:after="0"/>
      </w:pPr>
      <w:bookmarkStart w:id="1" w:name="_Toc61430917"/>
      <w:bookmarkStart w:id="2" w:name="_Toc61431047"/>
      <w:bookmarkStart w:id="3" w:name="_Toc79465076"/>
      <w:bookmarkStart w:id="4" w:name="_Toc69742149"/>
      <w:bookmarkStart w:id="5" w:name="SectionMark2"/>
      <w:bookmarkEnd w:id="0"/>
      <w:r>
        <w:rPr>
          <w:rFonts w:hint="eastAsia"/>
        </w:rPr>
        <w:lastRenderedPageBreak/>
        <w:t>前    言</w:t>
      </w:r>
      <w:bookmarkEnd w:id="1"/>
      <w:bookmarkEnd w:id="2"/>
      <w:bookmarkEnd w:id="3"/>
      <w:bookmarkEnd w:id="4"/>
    </w:p>
    <w:p w:rsidR="00CD5BDE" w:rsidRPr="00CD5BDE" w:rsidRDefault="00CD5BDE" w:rsidP="00CD5BDE">
      <w:pPr>
        <w:jc w:val="center"/>
      </w:pPr>
    </w:p>
    <w:p w:rsidR="00CD5BDE" w:rsidRDefault="00CD5BDE" w:rsidP="00CD5BDE">
      <w:pPr>
        <w:spacing w:line="340" w:lineRule="exact"/>
        <w:rPr>
          <w:rFonts w:ascii="宋体" w:hAnsi="宋体"/>
          <w:bCs/>
          <w:color w:val="000000"/>
          <w:szCs w:val="21"/>
        </w:rPr>
      </w:pPr>
    </w:p>
    <w:p w:rsidR="0035600F" w:rsidRPr="0035600F" w:rsidRDefault="0035600F" w:rsidP="00CD5BDE">
      <w:pPr>
        <w:spacing w:line="340" w:lineRule="exact"/>
        <w:ind w:firstLineChars="200" w:firstLine="420"/>
        <w:rPr>
          <w:rFonts w:ascii="宋体" w:hAnsi="宋体"/>
          <w:bCs/>
          <w:color w:val="000000"/>
          <w:szCs w:val="21"/>
        </w:rPr>
      </w:pPr>
      <w:r w:rsidRPr="0035600F">
        <w:rPr>
          <w:rFonts w:ascii="宋体" w:hAnsi="宋体" w:hint="eastAsia"/>
          <w:bCs/>
          <w:color w:val="000000"/>
          <w:szCs w:val="21"/>
        </w:rPr>
        <w:t>本标准依据GB/T 1.1《标准化工作导则  第1部分：标准的结构和编写》与×××××制定。</w:t>
      </w:r>
    </w:p>
    <w:p w:rsidR="0035600F" w:rsidRPr="0035600F" w:rsidRDefault="0035600F" w:rsidP="0035600F">
      <w:pPr>
        <w:spacing w:line="340" w:lineRule="exact"/>
        <w:ind w:firstLineChars="200" w:firstLine="420"/>
        <w:rPr>
          <w:rFonts w:ascii="宋体" w:hAnsi="宋体"/>
          <w:color w:val="000000"/>
          <w:szCs w:val="21"/>
        </w:rPr>
      </w:pPr>
      <w:r w:rsidRPr="0035600F">
        <w:rPr>
          <w:rFonts w:ascii="宋体" w:hAnsi="宋体" w:hint="eastAsia"/>
          <w:color w:val="000000"/>
          <w:szCs w:val="21"/>
        </w:rPr>
        <w:t>本标准是</w:t>
      </w:r>
      <w:r w:rsidRPr="0035600F">
        <w:rPr>
          <w:rFonts w:ascii="宋体" w:hAnsi="宋体" w:hint="eastAsia"/>
          <w:bCs/>
          <w:color w:val="FF0000"/>
          <w:szCs w:val="21"/>
        </w:rPr>
        <w:t>×××××《绝缘子试验方法》</w:t>
      </w:r>
      <w:r w:rsidRPr="0035600F">
        <w:rPr>
          <w:rFonts w:ascii="宋体" w:hAnsi="宋体" w:hint="eastAsia"/>
          <w:color w:val="000000"/>
          <w:szCs w:val="21"/>
        </w:rPr>
        <w:t>的组成部分。</w:t>
      </w:r>
    </w:p>
    <w:p w:rsidR="0035600F" w:rsidRPr="0035600F" w:rsidRDefault="0035600F" w:rsidP="0035600F">
      <w:pPr>
        <w:spacing w:line="340" w:lineRule="exact"/>
        <w:ind w:firstLineChars="200" w:firstLine="420"/>
        <w:rPr>
          <w:rFonts w:ascii="宋体" w:hAnsi="宋体"/>
          <w:color w:val="000000"/>
          <w:szCs w:val="21"/>
        </w:rPr>
      </w:pPr>
      <w:r w:rsidRPr="0035600F">
        <w:rPr>
          <w:rFonts w:ascii="宋体" w:hAnsi="宋体" w:hint="eastAsia"/>
          <w:color w:val="000000"/>
          <w:szCs w:val="21"/>
        </w:rPr>
        <w:t>请注意本文件的某些内容可能涉及专利。本文件的发布机构不承担识别这些专利的责任。</w:t>
      </w:r>
    </w:p>
    <w:p w:rsidR="0035600F" w:rsidRPr="0035600F" w:rsidRDefault="0035600F" w:rsidP="0035600F">
      <w:pPr>
        <w:spacing w:line="340" w:lineRule="exact"/>
        <w:ind w:firstLineChars="200" w:firstLine="420"/>
        <w:rPr>
          <w:rFonts w:ascii="宋体" w:hAnsi="宋体"/>
          <w:color w:val="000000"/>
          <w:szCs w:val="21"/>
        </w:rPr>
      </w:pPr>
      <w:r w:rsidRPr="0035600F">
        <w:rPr>
          <w:rFonts w:ascii="宋体" w:hAnsi="宋体" w:hint="eastAsia"/>
          <w:color w:val="000000"/>
          <w:szCs w:val="21"/>
        </w:rPr>
        <w:t>本标准由</w:t>
      </w:r>
      <w:r w:rsidRPr="0035600F">
        <w:rPr>
          <w:rFonts w:ascii="宋体" w:hAnsi="宋体" w:hint="eastAsia"/>
          <w:bCs/>
          <w:color w:val="FF0000"/>
          <w:szCs w:val="21"/>
        </w:rPr>
        <w:t>×××××</w:t>
      </w:r>
      <w:r w:rsidRPr="0035600F">
        <w:rPr>
          <w:rFonts w:ascii="宋体" w:hAnsi="宋体" w:hint="eastAsia"/>
          <w:color w:val="000000"/>
          <w:szCs w:val="21"/>
        </w:rPr>
        <w:t>提出。</w:t>
      </w:r>
    </w:p>
    <w:p w:rsidR="0035600F" w:rsidRPr="0035600F" w:rsidRDefault="0035600F" w:rsidP="0035600F">
      <w:pPr>
        <w:spacing w:line="340" w:lineRule="exact"/>
        <w:ind w:firstLineChars="200" w:firstLine="420"/>
        <w:rPr>
          <w:rFonts w:ascii="宋体" w:hAnsi="宋体"/>
          <w:color w:val="000000"/>
          <w:szCs w:val="21"/>
        </w:rPr>
      </w:pPr>
      <w:r w:rsidRPr="0035600F">
        <w:rPr>
          <w:rFonts w:ascii="宋体" w:hAnsi="宋体" w:hint="eastAsia"/>
          <w:color w:val="000000"/>
          <w:szCs w:val="21"/>
        </w:rPr>
        <w:t>本标准由</w:t>
      </w:r>
      <w:r w:rsidRPr="0035600F">
        <w:rPr>
          <w:rFonts w:ascii="宋体" w:hAnsi="宋体" w:hint="eastAsia"/>
          <w:bCs/>
          <w:color w:val="FF0000"/>
          <w:szCs w:val="21"/>
        </w:rPr>
        <w:t>×××××</w:t>
      </w:r>
      <w:r w:rsidRPr="0035600F">
        <w:rPr>
          <w:rFonts w:ascii="宋体" w:hAnsi="宋体" w:hint="eastAsia"/>
          <w:color w:val="000000"/>
          <w:szCs w:val="21"/>
        </w:rPr>
        <w:t>归口。</w:t>
      </w:r>
    </w:p>
    <w:p w:rsidR="0035600F" w:rsidRPr="0035600F" w:rsidRDefault="0035600F" w:rsidP="0035600F">
      <w:pPr>
        <w:spacing w:line="340" w:lineRule="exact"/>
        <w:ind w:firstLineChars="200" w:firstLine="420"/>
        <w:rPr>
          <w:rFonts w:ascii="宋体" w:hAnsi="宋体"/>
          <w:color w:val="000000"/>
          <w:szCs w:val="21"/>
        </w:rPr>
      </w:pPr>
      <w:r w:rsidRPr="0035600F">
        <w:rPr>
          <w:rFonts w:ascii="宋体" w:hAnsi="宋体" w:hint="eastAsia"/>
          <w:color w:val="000000"/>
          <w:szCs w:val="21"/>
        </w:rPr>
        <w:t>本标准起草单位：</w:t>
      </w:r>
      <w:r w:rsidRPr="0035600F">
        <w:rPr>
          <w:rFonts w:ascii="宋体" w:hAnsi="宋体" w:hint="eastAsia"/>
          <w:bCs/>
          <w:color w:val="FF0000"/>
          <w:szCs w:val="21"/>
        </w:rPr>
        <w:t>××××××、×××××、××××</w:t>
      </w:r>
      <w:r w:rsidRPr="0035600F">
        <w:rPr>
          <w:rFonts w:ascii="宋体" w:hAnsi="宋体" w:hint="eastAsia"/>
          <w:color w:val="FF0000"/>
          <w:szCs w:val="21"/>
        </w:rPr>
        <w:t>。</w:t>
      </w:r>
    </w:p>
    <w:p w:rsidR="0035600F" w:rsidRPr="0035600F" w:rsidRDefault="0035600F" w:rsidP="0035600F">
      <w:pPr>
        <w:spacing w:line="340" w:lineRule="exact"/>
        <w:ind w:firstLineChars="200" w:firstLine="420"/>
        <w:rPr>
          <w:rFonts w:ascii="宋体" w:hAnsi="宋体"/>
          <w:color w:val="000000"/>
          <w:szCs w:val="21"/>
        </w:rPr>
      </w:pPr>
      <w:r w:rsidRPr="0035600F">
        <w:rPr>
          <w:rFonts w:ascii="宋体" w:hAnsi="宋体" w:hint="eastAsia"/>
          <w:color w:val="000000"/>
          <w:szCs w:val="21"/>
        </w:rPr>
        <w:t>本标准主要起草人：</w:t>
      </w:r>
      <w:r w:rsidRPr="0035600F">
        <w:rPr>
          <w:rFonts w:ascii="宋体" w:hAnsi="宋体" w:hint="eastAsia"/>
          <w:bCs/>
          <w:color w:val="FF0000"/>
          <w:szCs w:val="21"/>
        </w:rPr>
        <w:t>×××、×××、×××、×××、×××、×××、×××、×××</w:t>
      </w:r>
      <w:r w:rsidRPr="0035600F">
        <w:rPr>
          <w:rFonts w:ascii="宋体" w:hAnsi="宋体" w:hint="eastAsia"/>
          <w:color w:val="FF0000"/>
          <w:szCs w:val="21"/>
        </w:rPr>
        <w:t>。</w:t>
      </w:r>
    </w:p>
    <w:p w:rsidR="00583CD0" w:rsidRDefault="00583CD0" w:rsidP="00583CD0">
      <w:pPr>
        <w:pStyle w:val="ae"/>
        <w:ind w:firstLine="420"/>
        <w:sectPr w:rsidR="00583CD0">
          <w:headerReference w:type="default" r:id="rId17"/>
          <w:pgSz w:w="11907" w:h="16839"/>
          <w:pgMar w:top="1418" w:right="1134" w:bottom="1134" w:left="1418" w:header="1418" w:footer="851" w:gutter="0"/>
          <w:pgNumType w:fmt="upperRoman"/>
          <w:cols w:space="425"/>
          <w:docGrid w:type="lines" w:linePitch="312"/>
        </w:sectPr>
      </w:pPr>
    </w:p>
    <w:p w:rsidR="00583CD0" w:rsidRDefault="00583CD0" w:rsidP="00583CD0">
      <w:pPr>
        <w:pStyle w:val="afb"/>
      </w:pPr>
      <w:bookmarkStart w:id="6" w:name="SectionMark4"/>
      <w:bookmarkEnd w:id="5"/>
      <w:r>
        <w:rPr>
          <w:rFonts w:hint="eastAsia"/>
        </w:rPr>
        <w:lastRenderedPageBreak/>
        <w:t>绝缘子试验方法</w:t>
      </w:r>
      <w:r>
        <w:rPr>
          <w:rFonts w:hint="eastAsia"/>
        </w:rPr>
        <w:br/>
        <w:t>第</w:t>
      </w:r>
      <w:r w:rsidR="00E126ED">
        <w:t>3</w:t>
      </w:r>
      <w:r>
        <w:rPr>
          <w:rFonts w:hint="eastAsia"/>
        </w:rPr>
        <w:t>部分：</w:t>
      </w:r>
      <w:r w:rsidR="00E126ED">
        <w:rPr>
          <w:rFonts w:hint="eastAsia"/>
        </w:rPr>
        <w:t>机械</w:t>
      </w:r>
      <w:r>
        <w:rPr>
          <w:rFonts w:hint="eastAsia"/>
        </w:rPr>
        <w:t>试验方法</w:t>
      </w:r>
    </w:p>
    <w:p w:rsidR="00583CD0" w:rsidRDefault="00583CD0" w:rsidP="00CD5BDE">
      <w:pPr>
        <w:pStyle w:val="a1"/>
        <w:spacing w:beforeLines="100" w:before="240" w:afterLines="100" w:after="240" w:line="320" w:lineRule="exact"/>
      </w:pPr>
      <w:bookmarkStart w:id="7" w:name="_Toc61430918"/>
      <w:bookmarkStart w:id="8" w:name="_Toc61431048"/>
      <w:bookmarkStart w:id="9" w:name="_Toc79465077"/>
      <w:bookmarkStart w:id="10" w:name="_Toc69742150"/>
      <w:r>
        <w:rPr>
          <w:rFonts w:hint="eastAsia"/>
        </w:rPr>
        <w:t>范围</w:t>
      </w:r>
      <w:bookmarkEnd w:id="7"/>
      <w:bookmarkEnd w:id="8"/>
      <w:bookmarkEnd w:id="9"/>
      <w:bookmarkEnd w:id="10"/>
    </w:p>
    <w:p w:rsidR="00E126ED" w:rsidRDefault="00583CD0" w:rsidP="00E126ED">
      <w:pPr>
        <w:pStyle w:val="ae"/>
        <w:spacing w:line="320" w:lineRule="exact"/>
        <w:ind w:firstLine="420"/>
      </w:pPr>
      <w:r>
        <w:rPr>
          <w:rFonts w:hint="eastAsia"/>
        </w:rPr>
        <w:t>本</w:t>
      </w:r>
      <w:r w:rsidR="0095329F">
        <w:rPr>
          <w:rFonts w:hint="eastAsia"/>
        </w:rPr>
        <w:t>标准</w:t>
      </w:r>
      <w:r>
        <w:rPr>
          <w:rFonts w:hint="eastAsia"/>
        </w:rPr>
        <w:t>规定了</w:t>
      </w:r>
      <w:r w:rsidR="00E126ED">
        <w:rPr>
          <w:rFonts w:hint="eastAsia"/>
        </w:rPr>
        <w:t>绝缘子机械试验的样品安装和试验方法。</w:t>
      </w:r>
    </w:p>
    <w:p w:rsidR="00E126ED" w:rsidRDefault="00E126ED" w:rsidP="00E126ED">
      <w:pPr>
        <w:pStyle w:val="ae"/>
        <w:spacing w:line="320" w:lineRule="exact"/>
        <w:ind w:firstLine="420"/>
      </w:pPr>
      <w:r>
        <w:rPr>
          <w:rFonts w:hint="eastAsia"/>
        </w:rPr>
        <w:t>本</w:t>
      </w:r>
      <w:r w:rsidR="0095329F">
        <w:rPr>
          <w:rFonts w:hint="eastAsia"/>
        </w:rPr>
        <w:t>标准</w:t>
      </w:r>
      <w:r>
        <w:rPr>
          <w:rFonts w:hint="eastAsia"/>
        </w:rPr>
        <w:t>适用于</w:t>
      </w:r>
      <w:bookmarkStart w:id="11" w:name="_GoBack"/>
      <w:bookmarkEnd w:id="11"/>
      <w:r>
        <w:rPr>
          <w:rFonts w:hint="eastAsia"/>
        </w:rPr>
        <w:t>绝缘子（包括套管、支柱绝缘子、电器产品的绝缘外套、线路绝缘子串及其元件）的机械试验。</w:t>
      </w:r>
    </w:p>
    <w:p w:rsidR="00583CD0" w:rsidRDefault="00583CD0" w:rsidP="00CD5BDE">
      <w:pPr>
        <w:pStyle w:val="a1"/>
        <w:spacing w:beforeLines="100" w:before="240" w:afterLines="100" w:after="240" w:line="320" w:lineRule="exact"/>
      </w:pPr>
      <w:bookmarkStart w:id="12" w:name="_Toc61430919"/>
      <w:bookmarkStart w:id="13" w:name="_Toc61431049"/>
      <w:bookmarkStart w:id="14" w:name="_Toc79465078"/>
      <w:bookmarkStart w:id="15" w:name="_Toc69742151"/>
      <w:r>
        <w:rPr>
          <w:rFonts w:hint="eastAsia"/>
        </w:rPr>
        <w:t>规范性引用文件</w:t>
      </w:r>
      <w:bookmarkEnd w:id="12"/>
      <w:bookmarkEnd w:id="13"/>
      <w:bookmarkEnd w:id="14"/>
      <w:bookmarkEnd w:id="15"/>
    </w:p>
    <w:p w:rsidR="00583CD0" w:rsidRDefault="00583CD0" w:rsidP="00CD5BDE">
      <w:pPr>
        <w:pStyle w:val="ae"/>
        <w:spacing w:line="320" w:lineRule="exact"/>
        <w:ind w:firstLine="420"/>
      </w:pPr>
    </w:p>
    <w:p w:rsidR="00583CD0" w:rsidRDefault="0095329F" w:rsidP="00CD5BDE">
      <w:pPr>
        <w:pStyle w:val="ae"/>
        <w:spacing w:line="320" w:lineRule="exact"/>
        <w:ind w:firstLine="420"/>
        <w:rPr>
          <w:rFonts w:hAnsi="宋体"/>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16" w:name="_Toc21774496"/>
      <w:bookmarkStart w:id="17" w:name="_Toc60932757"/>
      <w:bookmarkStart w:id="18" w:name="_Toc61430920"/>
      <w:bookmarkStart w:id="19" w:name="_Toc61431050"/>
      <w:r>
        <w:rPr>
          <w:rFonts w:hint="eastAsia"/>
        </w:rPr>
        <w:t>GB/T 2900.8-</w:t>
      </w:r>
      <w:r>
        <w:t>2009</w:t>
      </w:r>
      <w:r>
        <w:rPr>
          <w:rFonts w:hint="eastAsia"/>
        </w:rPr>
        <w:t xml:space="preserve">  电工术语  绝缘子(IEC 60050-471：</w:t>
      </w:r>
      <w:r>
        <w:t>2007</w:t>
      </w:r>
      <w:r>
        <w:rPr>
          <w:rFonts w:hint="eastAsia"/>
        </w:rPr>
        <w:t>，I</w:t>
      </w:r>
      <w:r>
        <w:t>DT</w:t>
      </w:r>
      <w:r>
        <w:rPr>
          <w:rFonts w:hint="eastAsia"/>
        </w:rPr>
        <w:t>)</w:t>
      </w:r>
    </w:p>
    <w:p w:rsidR="00583CD0" w:rsidRDefault="00583CD0" w:rsidP="00CD5BDE">
      <w:pPr>
        <w:pStyle w:val="ae"/>
        <w:spacing w:line="320" w:lineRule="exact"/>
        <w:ind w:firstLine="420"/>
        <w:rPr>
          <w:rFonts w:hAnsi="宋体"/>
        </w:rPr>
      </w:pPr>
      <w:r>
        <w:rPr>
          <w:rFonts w:hAnsi="宋体" w:hint="eastAsia"/>
        </w:rPr>
        <w:t>GB/T 2900.19-1994  电工术语  高电压试验技术和绝缘配合</w:t>
      </w:r>
    </w:p>
    <w:p w:rsidR="00583CD0" w:rsidRDefault="00583CD0" w:rsidP="00CD5BDE">
      <w:pPr>
        <w:pStyle w:val="a1"/>
        <w:spacing w:beforeLines="100" w:before="240" w:afterLines="100" w:after="240" w:line="320" w:lineRule="exact"/>
      </w:pPr>
      <w:bookmarkStart w:id="20" w:name="_Toc79465079"/>
      <w:bookmarkStart w:id="21" w:name="_Toc69742152"/>
      <w:r>
        <w:rPr>
          <w:rFonts w:hint="eastAsia"/>
        </w:rPr>
        <w:t>术语和定义</w:t>
      </w:r>
      <w:bookmarkEnd w:id="16"/>
      <w:bookmarkEnd w:id="17"/>
      <w:bookmarkEnd w:id="18"/>
      <w:bookmarkEnd w:id="19"/>
      <w:bookmarkEnd w:id="20"/>
      <w:bookmarkEnd w:id="21"/>
    </w:p>
    <w:p w:rsidR="00583CD0" w:rsidRDefault="00583CD0" w:rsidP="00CD5BDE">
      <w:pPr>
        <w:pStyle w:val="ae"/>
        <w:spacing w:line="320" w:lineRule="exact"/>
        <w:ind w:firstLine="420"/>
      </w:pPr>
      <w:bookmarkStart w:id="22" w:name="_Toc61430921"/>
      <w:r>
        <w:rPr>
          <w:rFonts w:hint="eastAsia"/>
        </w:rPr>
        <w:t>GB/T 2900.8和GB/T 2900.19</w:t>
      </w:r>
      <w:r w:rsidR="0095329F">
        <w:rPr>
          <w:rFonts w:hint="eastAsia"/>
        </w:rPr>
        <w:t>界定</w:t>
      </w:r>
      <w:r>
        <w:rPr>
          <w:rFonts w:hint="eastAsia"/>
        </w:rPr>
        <w:t>的术语和定义适用于</w:t>
      </w:r>
      <w:r w:rsidR="0095329F">
        <w:rPr>
          <w:rFonts w:hint="eastAsia"/>
        </w:rPr>
        <w:t>本文件</w:t>
      </w:r>
      <w:r>
        <w:rPr>
          <w:rFonts w:hint="eastAsia"/>
        </w:rPr>
        <w:t>。</w:t>
      </w:r>
      <w:bookmarkEnd w:id="22"/>
    </w:p>
    <w:p w:rsidR="00E126ED" w:rsidRDefault="00E126ED" w:rsidP="00E126ED">
      <w:pPr>
        <w:pStyle w:val="a1"/>
        <w:spacing w:before="120" w:after="120" w:line="320" w:lineRule="exact"/>
      </w:pPr>
      <w:bookmarkStart w:id="23" w:name="_Toc54954137"/>
      <w:bookmarkStart w:id="24" w:name="_Toc54954170"/>
      <w:bookmarkStart w:id="25" w:name="_Toc60935924"/>
      <w:bookmarkStart w:id="26" w:name="_Toc61431831"/>
      <w:bookmarkStart w:id="27" w:name="_Toc81192399"/>
      <w:bookmarkStart w:id="28" w:name="_Toc88340084"/>
      <w:bookmarkStart w:id="29" w:name="_Toc88340102"/>
      <w:bookmarkStart w:id="30" w:name="_Toc89072292"/>
      <w:bookmarkStart w:id="31" w:name="_Toc89072306"/>
      <w:bookmarkStart w:id="32" w:name="_Toc69742153"/>
      <w:r>
        <w:rPr>
          <w:rFonts w:hint="eastAsia"/>
        </w:rPr>
        <w:t>弯曲负荷试验</w:t>
      </w:r>
      <w:bookmarkEnd w:id="23"/>
      <w:bookmarkEnd w:id="24"/>
      <w:bookmarkEnd w:id="25"/>
      <w:bookmarkEnd w:id="26"/>
      <w:bookmarkEnd w:id="27"/>
      <w:bookmarkEnd w:id="28"/>
      <w:bookmarkEnd w:id="29"/>
      <w:bookmarkEnd w:id="30"/>
      <w:bookmarkEnd w:id="31"/>
      <w:bookmarkEnd w:id="32"/>
    </w:p>
    <w:p w:rsidR="00E126ED" w:rsidRDefault="00E126ED" w:rsidP="00E126ED">
      <w:pPr>
        <w:pStyle w:val="a2"/>
        <w:spacing w:beforeLines="50" w:before="120" w:afterLines="50" w:after="120" w:line="320" w:lineRule="exact"/>
        <w:ind w:left="0"/>
        <w:jc w:val="left"/>
      </w:pPr>
      <w:bookmarkStart w:id="33" w:name="_Toc54954171"/>
      <w:bookmarkStart w:id="34" w:name="_Toc60935925"/>
      <w:bookmarkStart w:id="35" w:name="_Toc61431832"/>
      <w:bookmarkStart w:id="36" w:name="_Toc81192400"/>
      <w:bookmarkStart w:id="37" w:name="_Toc88340103"/>
      <w:bookmarkStart w:id="38" w:name="_Toc89072307"/>
      <w:bookmarkStart w:id="39" w:name="_Toc69742154"/>
      <w:proofErr w:type="gramStart"/>
      <w:r>
        <w:rPr>
          <w:rFonts w:hint="eastAsia"/>
        </w:rPr>
        <w:t>试品安装</w:t>
      </w:r>
      <w:proofErr w:type="gramEnd"/>
      <w:r>
        <w:rPr>
          <w:rFonts w:hint="eastAsia"/>
        </w:rPr>
        <w:t>与负荷施加方式</w:t>
      </w:r>
      <w:bookmarkEnd w:id="33"/>
      <w:bookmarkEnd w:id="34"/>
      <w:bookmarkEnd w:id="35"/>
      <w:bookmarkEnd w:id="36"/>
      <w:bookmarkEnd w:id="37"/>
      <w:bookmarkEnd w:id="38"/>
      <w:bookmarkEnd w:id="39"/>
    </w:p>
    <w:p w:rsidR="00E126ED" w:rsidRPr="00E126ED" w:rsidRDefault="00E126ED" w:rsidP="00E126ED">
      <w:pPr>
        <w:pStyle w:val="a3"/>
        <w:spacing w:beforeLines="50" w:before="120" w:afterLines="50" w:after="120" w:line="320" w:lineRule="exact"/>
        <w:ind w:left="0"/>
        <w:jc w:val="left"/>
        <w:rPr>
          <w:rFonts w:ascii="黑体" w:eastAsia="黑体" w:hAnsi="黑体"/>
        </w:rPr>
      </w:pPr>
      <w:r w:rsidRPr="00E126ED">
        <w:rPr>
          <w:rFonts w:ascii="黑体" w:eastAsia="黑体" w:hAnsi="黑体" w:hint="eastAsia"/>
        </w:rPr>
        <w:t>线路绝缘子</w:t>
      </w:r>
    </w:p>
    <w:p w:rsidR="00E126ED" w:rsidRPr="00E126ED" w:rsidRDefault="00E126ED" w:rsidP="00E126ED">
      <w:pPr>
        <w:pStyle w:val="a4"/>
        <w:spacing w:beforeLines="50" w:before="120" w:afterLines="50" w:after="120" w:line="320" w:lineRule="exact"/>
        <w:jc w:val="left"/>
        <w:rPr>
          <w:rFonts w:ascii="黑体" w:eastAsia="黑体" w:hAnsi="黑体"/>
        </w:rPr>
      </w:pPr>
      <w:proofErr w:type="gramStart"/>
      <w:r w:rsidRPr="00E126ED">
        <w:rPr>
          <w:rFonts w:ascii="黑体" w:eastAsia="黑体" w:hAnsi="黑体" w:hint="eastAsia"/>
        </w:rPr>
        <w:t>试品安装</w:t>
      </w:r>
      <w:proofErr w:type="gramEnd"/>
    </w:p>
    <w:p w:rsidR="00E126ED" w:rsidRPr="00E126ED" w:rsidRDefault="00E126ED" w:rsidP="00E126ED">
      <w:pPr>
        <w:pStyle w:val="a4"/>
        <w:numPr>
          <w:ilvl w:val="4"/>
          <w:numId w:val="11"/>
        </w:numPr>
        <w:spacing w:beforeLines="50" w:before="120" w:afterLines="50" w:after="120" w:line="320" w:lineRule="exact"/>
        <w:jc w:val="left"/>
        <w:rPr>
          <w:rFonts w:ascii="黑体" w:eastAsia="黑体"/>
        </w:rPr>
      </w:pPr>
      <w:r w:rsidRPr="00E126ED">
        <w:rPr>
          <w:rFonts w:ascii="黑体" w:eastAsia="黑体" w:hAnsi="黑体" w:hint="eastAsia"/>
        </w:rPr>
        <w:t>针式绝缘子</w:t>
      </w:r>
    </w:p>
    <w:p w:rsidR="00E126ED" w:rsidRDefault="00E126ED" w:rsidP="00E126ED">
      <w:pPr>
        <w:pStyle w:val="ae"/>
        <w:spacing w:line="320" w:lineRule="exact"/>
        <w:ind w:firstLine="420"/>
      </w:pPr>
      <w:r>
        <w:rPr>
          <w:rFonts w:hint="eastAsia"/>
        </w:rPr>
        <w:t>试品应直立地固定在试验机上（当水平安装时，应考虑试验结果的等效性）。当仅对绝缘件的弯曲强度进行试验时，应采用特制的加强钢脚，将绝缘件固定好。</w:t>
      </w:r>
    </w:p>
    <w:p w:rsidR="00E126ED" w:rsidRDefault="00E126ED" w:rsidP="00E126ED">
      <w:pPr>
        <w:pStyle w:val="a4"/>
        <w:numPr>
          <w:ilvl w:val="4"/>
          <w:numId w:val="11"/>
        </w:numPr>
        <w:spacing w:beforeLines="50" w:before="120" w:afterLines="50" w:after="120" w:line="320" w:lineRule="exact"/>
        <w:jc w:val="left"/>
        <w:rPr>
          <w:rFonts w:ascii="黑体" w:eastAsia="黑体"/>
        </w:rPr>
      </w:pPr>
      <w:r w:rsidRPr="00E126ED">
        <w:rPr>
          <w:rFonts w:ascii="黑体" w:eastAsia="黑体" w:hAnsi="黑体" w:hint="eastAsia"/>
        </w:rPr>
        <w:t>线路柱式绝缘子</w:t>
      </w:r>
    </w:p>
    <w:p w:rsidR="00E126ED" w:rsidRDefault="00E126ED" w:rsidP="00E126ED">
      <w:pPr>
        <w:pStyle w:val="ae"/>
        <w:spacing w:line="320" w:lineRule="exact"/>
        <w:ind w:firstLine="420"/>
      </w:pPr>
      <w:r>
        <w:rPr>
          <w:rFonts w:hint="eastAsia"/>
        </w:rPr>
        <w:t>试品应带有安装用的整套金属附件，直立地安装在试验机上（当采用不同安装角度进行安装时，应考虑试验结果的等效性），试验机安装支承面尺寸应不小于试品安装面尺寸。</w:t>
      </w:r>
    </w:p>
    <w:p w:rsidR="00E126ED" w:rsidRDefault="00E126ED" w:rsidP="00E126ED">
      <w:pPr>
        <w:pStyle w:val="a4"/>
        <w:numPr>
          <w:ilvl w:val="4"/>
          <w:numId w:val="11"/>
        </w:numPr>
        <w:spacing w:beforeLines="50" w:before="120" w:afterLines="50" w:after="120" w:line="320" w:lineRule="exact"/>
        <w:jc w:val="left"/>
        <w:rPr>
          <w:rFonts w:ascii="黑体" w:eastAsia="黑体"/>
        </w:rPr>
      </w:pPr>
      <w:r>
        <w:rPr>
          <w:rFonts w:ascii="黑体" w:eastAsia="黑体" w:hint="eastAsia"/>
        </w:rPr>
        <w:t>瓷</w:t>
      </w:r>
      <w:r w:rsidRPr="00E126ED">
        <w:rPr>
          <w:rFonts w:ascii="黑体" w:eastAsia="黑体" w:hAnsi="黑体" w:hint="eastAsia"/>
        </w:rPr>
        <w:t>横担绝缘子</w:t>
      </w:r>
    </w:p>
    <w:p w:rsidR="00E126ED" w:rsidRDefault="00E126ED" w:rsidP="00E126ED">
      <w:pPr>
        <w:pStyle w:val="ae"/>
        <w:spacing w:line="320" w:lineRule="exact"/>
        <w:ind w:firstLine="420"/>
      </w:pPr>
      <w:r>
        <w:rPr>
          <w:rFonts w:hint="eastAsia"/>
        </w:rPr>
        <w:t>试品按使用状态固定在试验机上（当水平安装时，应考虑试验结果的等效性），试验机安装支承面尺寸应不小于试品安装面尺寸，全瓷式横担绝缘子应在安装面两侧面垫以厚</w:t>
      </w:r>
      <w:smartTag w:uri="urn:schemas-microsoft-com:office:smarttags" w:element="chmetcnv">
        <w:smartTagPr>
          <w:attr w:name="UnitName" w:val="mm"/>
          <w:attr w:name="SourceValue" w:val="1"/>
          <w:attr w:name="HasSpace" w:val="False"/>
          <w:attr w:name="Negative" w:val="False"/>
          <w:attr w:name="NumberType" w:val="1"/>
          <w:attr w:name="TCSC" w:val="0"/>
        </w:smartTagPr>
        <w:r>
          <w:rPr>
            <w:rFonts w:hint="eastAsia"/>
          </w:rPr>
          <w:t>1mm</w:t>
        </w:r>
      </w:smartTag>
      <w:r>
        <w:rPr>
          <w:rFonts w:hAnsi="宋体" w:hint="eastAsia"/>
        </w:rPr>
        <w:t>～</w:t>
      </w:r>
      <w:smartTag w:uri="urn:schemas-microsoft-com:office:smarttags" w:element="chmetcnv">
        <w:smartTagPr>
          <w:attr w:name="UnitName" w:val="mm"/>
          <w:attr w:name="SourceValue" w:val="2"/>
          <w:attr w:name="HasSpace" w:val="False"/>
          <w:attr w:name="Negative" w:val="False"/>
          <w:attr w:name="NumberType" w:val="1"/>
          <w:attr w:name="TCSC" w:val="0"/>
        </w:smartTagPr>
        <w:r>
          <w:rPr>
            <w:rFonts w:hint="eastAsia"/>
          </w:rPr>
          <w:t>2mm</w:t>
        </w:r>
      </w:smartTag>
      <w:r>
        <w:rPr>
          <w:rFonts w:hint="eastAsia"/>
        </w:rPr>
        <w:t>的软性缓冲垫片,安装用螺栓应有足够的刚度,使在试验中不发生明显的弯曲变形。</w:t>
      </w:r>
    </w:p>
    <w:p w:rsidR="00E126ED" w:rsidRDefault="00E126ED" w:rsidP="00E126ED">
      <w:pPr>
        <w:pStyle w:val="a4"/>
        <w:numPr>
          <w:ilvl w:val="4"/>
          <w:numId w:val="11"/>
        </w:numPr>
        <w:spacing w:beforeLines="50" w:before="120" w:afterLines="50" w:after="120" w:line="320" w:lineRule="exact"/>
        <w:jc w:val="left"/>
        <w:rPr>
          <w:rFonts w:ascii="黑体" w:eastAsia="黑体"/>
        </w:rPr>
      </w:pPr>
      <w:r>
        <w:rPr>
          <w:rFonts w:ascii="黑体" w:eastAsia="黑体" w:hint="eastAsia"/>
        </w:rPr>
        <w:t>蝶式和线轴式绝缘子</w:t>
      </w:r>
    </w:p>
    <w:p w:rsidR="00E126ED" w:rsidRDefault="00E126ED" w:rsidP="00E126ED">
      <w:pPr>
        <w:pStyle w:val="ae"/>
        <w:spacing w:line="320" w:lineRule="exact"/>
        <w:ind w:firstLine="420"/>
      </w:pPr>
      <w:r>
        <w:rPr>
          <w:rFonts w:hint="eastAsia"/>
        </w:rPr>
        <w:lastRenderedPageBreak/>
        <w:t>试品按近似正常使用的情况安装在试验机上，安装试品用的加强穿钉，应有足够的刚度，使在试验中不发生明显的弯曲变形。</w:t>
      </w:r>
    </w:p>
    <w:p w:rsidR="00E126ED" w:rsidRDefault="00E126ED" w:rsidP="00E126ED">
      <w:pPr>
        <w:pStyle w:val="a4"/>
        <w:numPr>
          <w:ilvl w:val="4"/>
          <w:numId w:val="11"/>
        </w:numPr>
        <w:spacing w:beforeLines="50" w:before="120" w:afterLines="50" w:after="120" w:line="320" w:lineRule="exact"/>
        <w:jc w:val="left"/>
        <w:rPr>
          <w:rFonts w:ascii="黑体" w:eastAsia="黑体"/>
        </w:rPr>
      </w:pPr>
      <w:r>
        <w:rPr>
          <w:rFonts w:ascii="黑体" w:eastAsia="黑体" w:hint="eastAsia"/>
        </w:rPr>
        <w:t>交流牵引线路用棒形瓷绝缘子</w:t>
      </w:r>
    </w:p>
    <w:p w:rsidR="00E126ED" w:rsidRDefault="00E126ED" w:rsidP="00E126ED">
      <w:pPr>
        <w:pStyle w:val="ae"/>
        <w:spacing w:line="320" w:lineRule="exact"/>
        <w:ind w:left="420" w:firstLineChars="0" w:firstLine="0"/>
      </w:pPr>
      <w:r>
        <w:rPr>
          <w:rFonts w:hint="eastAsia"/>
        </w:rPr>
        <w:t>试品的安装按图1所示，将上帽孔套在试验夹具的芯棒上，并用U形卡箍压板固定。</w:t>
      </w:r>
    </w:p>
    <w:p w:rsidR="00E126ED" w:rsidRDefault="00E126ED" w:rsidP="00E126ED">
      <w:pPr>
        <w:pStyle w:val="a4"/>
        <w:spacing w:beforeLines="50" w:before="120" w:afterLines="50" w:after="120" w:line="320" w:lineRule="exact"/>
        <w:jc w:val="left"/>
      </w:pPr>
      <w:r w:rsidRPr="00E126ED">
        <w:rPr>
          <w:rFonts w:ascii="黑体" w:eastAsia="黑体" w:hAnsi="黑体" w:hint="eastAsia"/>
        </w:rPr>
        <w:t>负</w:t>
      </w:r>
      <w:r w:rsidRPr="00F4297E">
        <w:rPr>
          <w:rFonts w:ascii="黑体" w:eastAsia="黑体" w:hAnsi="黑体" w:hint="eastAsia"/>
        </w:rPr>
        <w:t>荷施加方式</w:t>
      </w:r>
    </w:p>
    <w:p w:rsidR="00E126ED" w:rsidRDefault="00E126ED" w:rsidP="00E126ED">
      <w:pPr>
        <w:pStyle w:val="ae"/>
        <w:spacing w:line="320" w:lineRule="exact"/>
        <w:ind w:firstLine="420"/>
      </w:pPr>
      <w:r>
        <w:rPr>
          <w:rFonts w:hAnsi="宋体" w:hint="eastAsia"/>
        </w:rPr>
        <w:t>对</w:t>
      </w:r>
      <w:r w:rsidR="003314A5">
        <w:rPr>
          <w:rFonts w:hAnsi="宋体"/>
        </w:rPr>
        <w:t>4.1.1.1.1</w:t>
      </w:r>
      <w:r w:rsidR="003314A5">
        <w:rPr>
          <w:rFonts w:hAnsi="宋体" w:hint="eastAsia"/>
        </w:rPr>
        <w:t>、</w:t>
      </w:r>
      <w:r w:rsidR="003314A5">
        <w:rPr>
          <w:rFonts w:hAnsi="宋体"/>
        </w:rPr>
        <w:t>4.1.1.1.2</w:t>
      </w:r>
      <w:r w:rsidR="003314A5">
        <w:rPr>
          <w:rFonts w:hAnsi="宋体" w:hint="eastAsia"/>
        </w:rPr>
        <w:t>、</w:t>
      </w:r>
      <w:r w:rsidR="003314A5">
        <w:rPr>
          <w:rFonts w:hAnsi="宋体"/>
        </w:rPr>
        <w:t>4.1.1.1.3</w:t>
      </w:r>
      <w:r w:rsidR="003314A5">
        <w:rPr>
          <w:rFonts w:hAnsi="宋体" w:hint="eastAsia"/>
        </w:rPr>
        <w:t>、</w:t>
      </w:r>
      <w:r w:rsidR="003314A5">
        <w:rPr>
          <w:rFonts w:hAnsi="宋体"/>
        </w:rPr>
        <w:t>4.1.1.1.4</w:t>
      </w:r>
      <w:r>
        <w:rPr>
          <w:rFonts w:hAnsi="宋体" w:hint="eastAsia"/>
        </w:rPr>
        <w:t>四类</w:t>
      </w:r>
      <w:r>
        <w:rPr>
          <w:rFonts w:hint="eastAsia"/>
        </w:rPr>
        <w:t>绝缘子，用直径小于试品线槽宽度的钢索，套在试品线槽上，并应使施加的负荷通过试品轴线，且与其垂直。</w:t>
      </w:r>
    </w:p>
    <w:p w:rsidR="00E126ED" w:rsidRDefault="006D5D38" w:rsidP="00E126ED">
      <w:pPr>
        <w:pStyle w:val="ae"/>
        <w:spacing w:line="320" w:lineRule="exact"/>
        <w:ind w:firstLine="420"/>
      </w:pPr>
      <w:r w:rsidRPr="006D5D38">
        <w:rPr>
          <w:rFonts w:hint="eastAsia"/>
        </w:rPr>
        <w:drawing>
          <wp:anchor distT="0" distB="0" distL="114300" distR="114300" simplePos="0" relativeHeight="251661312" behindDoc="0" locked="0" layoutInCell="1" allowOverlap="1" wp14:anchorId="21A511F2" wp14:editId="54AE42CF">
            <wp:simplePos x="0" y="0"/>
            <wp:positionH relativeFrom="page">
              <wp:align>center</wp:align>
            </wp:positionH>
            <wp:positionV relativeFrom="paragraph">
              <wp:posOffset>552433</wp:posOffset>
            </wp:positionV>
            <wp:extent cx="4693920" cy="1752600"/>
            <wp:effectExtent l="0" t="0" r="0"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93920" cy="175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26ED">
        <w:rPr>
          <w:rFonts w:hint="eastAsia"/>
        </w:rPr>
        <w:t>对线夹型</w:t>
      </w:r>
      <w:r w:rsidR="003314A5">
        <w:rPr>
          <w:rFonts w:hAnsi="宋体"/>
        </w:rPr>
        <w:t>4.1.1.1.2</w:t>
      </w:r>
      <w:r w:rsidR="00E126ED">
        <w:rPr>
          <w:rFonts w:hint="eastAsia"/>
        </w:rPr>
        <w:t>类绝缘子 ，负荷应施加在线夹上，负荷施加点和方向尽可能与实际使用情况一致。</w:t>
      </w:r>
    </w:p>
    <w:p w:rsidR="00E126ED" w:rsidRDefault="00E126ED" w:rsidP="006D5D38">
      <w:pPr>
        <w:pStyle w:val="a0"/>
        <w:numPr>
          <w:ilvl w:val="0"/>
          <w:numId w:val="3"/>
        </w:numPr>
        <w:spacing w:beforeLines="50" w:before="120" w:afterLines="50" w:after="120" w:line="320" w:lineRule="exact"/>
      </w:pPr>
      <w:r>
        <w:rPr>
          <w:rFonts w:hint="eastAsia"/>
        </w:rPr>
        <w:t>交流牵引线路用棒形瓷绝缘子的安装</w:t>
      </w:r>
    </w:p>
    <w:p w:rsidR="00E126ED" w:rsidRDefault="00E126ED" w:rsidP="00E126ED">
      <w:pPr>
        <w:pStyle w:val="ae"/>
        <w:spacing w:line="320" w:lineRule="exact"/>
        <w:ind w:firstLine="420"/>
      </w:pPr>
      <w:r>
        <w:rPr>
          <w:rFonts w:hint="eastAsia"/>
        </w:rPr>
        <w:t>对</w:t>
      </w:r>
      <w:r w:rsidR="003314A5">
        <w:rPr>
          <w:rFonts w:hAnsi="宋体"/>
        </w:rPr>
        <w:t>4.1.1.1.5</w:t>
      </w:r>
      <w:r>
        <w:rPr>
          <w:rFonts w:hint="eastAsia"/>
        </w:rPr>
        <w:t>类绝缘子，在试品下帽角耳孔内穿销钉，用钢丝绳套在销钉上，施加弯曲负荷，施加负荷方向应与上帽缺口的朝向相反，负荷方向应与试品的轴线垂直且和试品轴线在同一平面内（见图1）。</w:t>
      </w:r>
    </w:p>
    <w:p w:rsidR="00E126ED" w:rsidRPr="00F4297E" w:rsidRDefault="00E126ED" w:rsidP="00F4297E">
      <w:pPr>
        <w:pStyle w:val="a3"/>
        <w:spacing w:beforeLines="50" w:before="120" w:afterLines="50" w:after="120" w:line="320" w:lineRule="exact"/>
        <w:ind w:left="0"/>
        <w:jc w:val="left"/>
        <w:rPr>
          <w:rFonts w:ascii="黑体" w:eastAsia="黑体" w:hAnsi="黑体"/>
        </w:rPr>
      </w:pPr>
      <w:r w:rsidRPr="00F4297E">
        <w:rPr>
          <w:rFonts w:ascii="黑体" w:eastAsia="黑体" w:hAnsi="黑体" w:hint="eastAsia"/>
        </w:rPr>
        <w:t>支柱绝缘子</w:t>
      </w:r>
    </w:p>
    <w:p w:rsidR="00E126ED" w:rsidRDefault="00E126ED" w:rsidP="00E126ED">
      <w:pPr>
        <w:pStyle w:val="ae"/>
        <w:spacing w:line="320" w:lineRule="exact"/>
        <w:ind w:firstLine="420"/>
      </w:pPr>
      <w:r>
        <w:rPr>
          <w:rFonts w:hint="eastAsia"/>
        </w:rPr>
        <w:t>试品应直立地固定在试验机上（当试品自重可以忽略不计时，允许水平安装。水平安装使用的试品，当采用水平安装试验时，应考虑试验结果的等效性）。试验机安装支承面尺寸应不小于试品安装面尺寸。当试品安装面有二个或二个以上的安装孔时，安装时应使其中两个相邻安装孔轴线所组成的面垂直于力的方向（在特殊情况下，可按实际使用时的受力方向）。当试品由多个元件组成时，允许在每一元件装上相应长度的刚性延伸件进行试验（如图2）使其受到相应的最大应力。用延伸件的试验方法，也适用于试品力臂升高试验。力臂升高处的弯曲负荷按下式计算：</w:t>
      </w:r>
    </w:p>
    <w:p w:rsidR="003314A5" w:rsidRDefault="00A9367E" w:rsidP="00E126ED">
      <w:pPr>
        <w:pStyle w:val="ae"/>
        <w:spacing w:line="320" w:lineRule="exact"/>
        <w:ind w:firstLine="420"/>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52.5pt;margin-top:8.8pt;width:77pt;height:30.7pt;z-index:251665408;mso-position-horizontal-relative:text;mso-position-vertical-relative:text" wrapcoords="16777 2634 2307 7376 629 8429 0 14224 1887 15805 13212 19493 20761 19493 21600 12117 20551 11063 16567 10010 18454 7376 17825 2634 16777 2634">
            <v:imagedata r:id="rId19" o:title=""/>
          </v:shape>
          <o:OLEObject Type="Embed" ProgID="Equation.3" ShapeID="_x0000_s1032" DrawAspect="Content" ObjectID="_1680415139" r:id="rId20"/>
        </w:object>
      </w:r>
    </w:p>
    <w:p w:rsidR="00E126ED" w:rsidRDefault="00E126ED" w:rsidP="00E126ED">
      <w:pPr>
        <w:pStyle w:val="ae"/>
        <w:spacing w:line="320" w:lineRule="exact"/>
        <w:ind w:firstLine="420"/>
        <w:jc w:val="right"/>
      </w:pPr>
      <w:r>
        <w:rPr>
          <w:rFonts w:hint="eastAsia"/>
        </w:rPr>
        <w:t>……………………………………………………(1)</w:t>
      </w:r>
    </w:p>
    <w:p w:rsidR="003314A5" w:rsidRDefault="003314A5" w:rsidP="00E126ED">
      <w:pPr>
        <w:pStyle w:val="ae"/>
        <w:spacing w:line="320" w:lineRule="exact"/>
        <w:ind w:firstLineChars="300" w:firstLine="540"/>
        <w:rPr>
          <w:sz w:val="18"/>
        </w:rPr>
      </w:pPr>
    </w:p>
    <w:p w:rsidR="00E126ED" w:rsidRDefault="00E126ED" w:rsidP="00E126ED">
      <w:pPr>
        <w:pStyle w:val="ae"/>
        <w:spacing w:line="320" w:lineRule="exact"/>
        <w:ind w:firstLineChars="300" w:firstLine="540"/>
        <w:rPr>
          <w:sz w:val="18"/>
        </w:rPr>
      </w:pPr>
      <w:r>
        <w:rPr>
          <w:rFonts w:hint="eastAsia"/>
          <w:sz w:val="18"/>
        </w:rPr>
        <w:t>式中:</w:t>
      </w:r>
    </w:p>
    <w:p w:rsidR="00E126ED" w:rsidRDefault="00E126ED" w:rsidP="00E126ED">
      <w:pPr>
        <w:pStyle w:val="ae"/>
        <w:spacing w:line="320" w:lineRule="exact"/>
        <w:ind w:firstLineChars="300" w:firstLine="540"/>
        <w:rPr>
          <w:rFonts w:hAnsi="宋体"/>
          <w:sz w:val="18"/>
        </w:rPr>
      </w:pPr>
      <w:r>
        <w:rPr>
          <w:rFonts w:hAnsi="宋体" w:hint="eastAsia"/>
          <w:sz w:val="18"/>
        </w:rPr>
        <w:t>P</w:t>
      </w:r>
      <w:r>
        <w:rPr>
          <w:rFonts w:hAnsi="宋体" w:hint="eastAsia"/>
          <w:sz w:val="18"/>
          <w:vertAlign w:val="subscript"/>
        </w:rPr>
        <w:t>x</w:t>
      </w:r>
      <w:r>
        <w:rPr>
          <w:rFonts w:hAnsi="宋体" w:hint="eastAsia"/>
          <w:sz w:val="18"/>
        </w:rPr>
        <w:t>——力臂升高处的相应负荷；</w:t>
      </w:r>
    </w:p>
    <w:p w:rsidR="00E126ED" w:rsidRDefault="00E126ED" w:rsidP="00E126ED">
      <w:pPr>
        <w:pStyle w:val="ae"/>
        <w:spacing w:line="320" w:lineRule="exact"/>
        <w:ind w:firstLineChars="300" w:firstLine="540"/>
        <w:rPr>
          <w:rFonts w:hAnsi="宋体"/>
          <w:sz w:val="18"/>
        </w:rPr>
      </w:pPr>
      <w:r>
        <w:rPr>
          <w:rFonts w:hAnsi="宋体" w:hint="eastAsia"/>
          <w:sz w:val="18"/>
        </w:rPr>
        <w:t>P</w:t>
      </w:r>
      <w:r>
        <w:rPr>
          <w:rFonts w:hAnsi="宋体" w:hint="eastAsia"/>
          <w:sz w:val="18"/>
          <w:vertAlign w:val="subscript"/>
        </w:rPr>
        <w:t>0</w:t>
      </w:r>
      <w:r>
        <w:rPr>
          <w:rFonts w:hAnsi="宋体" w:hint="eastAsia"/>
          <w:sz w:val="18"/>
        </w:rPr>
        <w:t>——在试品端面上施加的负荷；</w:t>
      </w:r>
    </w:p>
    <w:p w:rsidR="00E126ED" w:rsidRDefault="00E126ED" w:rsidP="00E126ED">
      <w:pPr>
        <w:pStyle w:val="ae"/>
        <w:spacing w:line="320" w:lineRule="exact"/>
        <w:ind w:firstLineChars="293" w:firstLine="527"/>
        <w:rPr>
          <w:rFonts w:hAnsi="宋体"/>
          <w:sz w:val="18"/>
        </w:rPr>
      </w:pPr>
      <w:r>
        <w:rPr>
          <w:rFonts w:hAnsi="宋体" w:hint="eastAsia"/>
          <w:sz w:val="18"/>
        </w:rPr>
        <w:t>h——试品高度；</w:t>
      </w:r>
    </w:p>
    <w:p w:rsidR="00E126ED" w:rsidRDefault="00E126ED" w:rsidP="00E126ED">
      <w:pPr>
        <w:pStyle w:val="ae"/>
        <w:spacing w:line="320" w:lineRule="exact"/>
        <w:ind w:firstLineChars="300" w:firstLine="540"/>
      </w:pPr>
      <w:r>
        <w:rPr>
          <w:rFonts w:hAnsi="宋体" w:hint="eastAsia"/>
          <w:sz w:val="18"/>
        </w:rPr>
        <w:t>x——力臂升高的高度。</w:t>
      </w:r>
    </w:p>
    <w:p w:rsidR="00E126ED" w:rsidRDefault="006D5D38" w:rsidP="006D5D38">
      <w:pPr>
        <w:pStyle w:val="a0"/>
        <w:numPr>
          <w:ilvl w:val="0"/>
          <w:numId w:val="3"/>
        </w:numPr>
        <w:spacing w:beforeLines="50" w:before="120" w:afterLines="50" w:after="120" w:line="320" w:lineRule="exact"/>
      </w:pPr>
      <w:r w:rsidRPr="006D5D38">
        <w:rPr>
          <w:noProof/>
        </w:rPr>
        <w:lastRenderedPageBreak/>
        <w:drawing>
          <wp:anchor distT="0" distB="0" distL="114300" distR="114300" simplePos="0" relativeHeight="251662336" behindDoc="0" locked="0" layoutInCell="1" allowOverlap="1" wp14:anchorId="3C45ED7F" wp14:editId="61B4E2FF">
            <wp:simplePos x="0" y="0"/>
            <wp:positionH relativeFrom="margin">
              <wp:posOffset>1703070</wp:posOffset>
            </wp:positionH>
            <wp:positionV relativeFrom="paragraph">
              <wp:posOffset>98425</wp:posOffset>
            </wp:positionV>
            <wp:extent cx="2524125" cy="2714625"/>
            <wp:effectExtent l="0" t="0" r="9525" b="9525"/>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24125"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00E126ED">
        <w:rPr>
          <w:rFonts w:hint="eastAsia"/>
        </w:rPr>
        <w:t>支柱绝缘子的安装</w:t>
      </w:r>
    </w:p>
    <w:p w:rsidR="00E126ED" w:rsidRDefault="00E126ED" w:rsidP="00E126ED">
      <w:pPr>
        <w:pStyle w:val="ae"/>
        <w:spacing w:line="320" w:lineRule="exact"/>
        <w:ind w:firstLine="420"/>
      </w:pPr>
      <w:r>
        <w:rPr>
          <w:rFonts w:hint="eastAsia"/>
        </w:rPr>
        <w:t>用适当直径的钢索或拉杆紧贴在试品自由端安装面上（钢索直径或拉杆厚度应不超过</w:t>
      </w:r>
      <w:smartTag w:uri="urn:schemas-microsoft-com:office:smarttags" w:element="chmetcnv">
        <w:smartTagPr>
          <w:attr w:name="UnitName" w:val="mm"/>
          <w:attr w:name="SourceValue" w:val="10"/>
          <w:attr w:name="HasSpace" w:val="False"/>
          <w:attr w:name="Negative" w:val="False"/>
          <w:attr w:name="NumberType" w:val="1"/>
          <w:attr w:name="TCSC" w:val="0"/>
        </w:smartTagPr>
        <w:r>
          <w:rPr>
            <w:rFonts w:hint="eastAsia"/>
          </w:rPr>
          <w:t>10mm</w:t>
        </w:r>
      </w:smartTag>
      <w:r>
        <w:rPr>
          <w:rFonts w:hint="eastAsia"/>
        </w:rPr>
        <w:t>），并应使施加的负荷通过试品轴线，且与其垂直。</w:t>
      </w:r>
    </w:p>
    <w:p w:rsidR="00E126ED" w:rsidRDefault="00E126ED" w:rsidP="006D5D38">
      <w:pPr>
        <w:pStyle w:val="a3"/>
        <w:spacing w:beforeLines="50" w:before="120" w:afterLines="50" w:after="120" w:line="320" w:lineRule="exact"/>
        <w:ind w:left="0"/>
        <w:jc w:val="left"/>
      </w:pPr>
      <w:r w:rsidRPr="006D5D38">
        <w:rPr>
          <w:rFonts w:ascii="黑体" w:eastAsia="黑体" w:hAnsi="黑体" w:hint="eastAsia"/>
        </w:rPr>
        <w:t>套管</w:t>
      </w:r>
    </w:p>
    <w:p w:rsidR="00E126ED" w:rsidRDefault="00E126ED" w:rsidP="00E126ED">
      <w:pPr>
        <w:pStyle w:val="ae"/>
        <w:spacing w:line="320" w:lineRule="exact"/>
        <w:ind w:firstLine="420"/>
      </w:pPr>
      <w:r>
        <w:rPr>
          <w:rFonts w:hint="eastAsia"/>
        </w:rPr>
        <w:t>试品一般应直立安装，将法兰固定在试验机上，当试品法兰有二个或二个以上的安装孔时，安装时应使其中两个相邻安装孔轴线所组成的面垂直于力的方向（在特殊情况下，可按实际使用时的受力方向）。用适当直径的钢索或拉杆紧贴在试品长端端盖上或导电排（杆）的侧面上，并应使施加的负荷通过试品轴线，且与其垂直。</w:t>
      </w:r>
    </w:p>
    <w:p w:rsidR="00E126ED" w:rsidRDefault="00E126ED" w:rsidP="006D5D38">
      <w:pPr>
        <w:pStyle w:val="a3"/>
        <w:spacing w:beforeLines="50" w:before="120" w:afterLines="50" w:after="120" w:line="320" w:lineRule="exact"/>
        <w:ind w:left="0"/>
        <w:jc w:val="left"/>
      </w:pPr>
      <w:r>
        <w:rPr>
          <w:rFonts w:hint="eastAsia"/>
        </w:rPr>
        <w:t>其他类型的绝缘子</w:t>
      </w:r>
    </w:p>
    <w:p w:rsidR="00E126ED" w:rsidRDefault="00E126ED" w:rsidP="00E126ED">
      <w:pPr>
        <w:pStyle w:val="ae"/>
        <w:spacing w:line="320" w:lineRule="exact"/>
        <w:ind w:firstLine="420"/>
      </w:pPr>
      <w:r>
        <w:rPr>
          <w:rFonts w:hint="eastAsia"/>
        </w:rPr>
        <w:t>根据绝缘子的使用状态安装试品，试品受力状态应与正常使用情况相同。绝缘套可以参照</w:t>
      </w:r>
      <w:smartTag w:uri="urn:schemas-microsoft-com:office:smarttags" w:element="chsdate">
        <w:smartTagPr>
          <w:attr w:name="Year" w:val="1899"/>
          <w:attr w:name="Month" w:val="12"/>
          <w:attr w:name="Day" w:val="30"/>
          <w:attr w:name="IsLunarDate" w:val="False"/>
          <w:attr w:name="IsROCDate" w:val="False"/>
        </w:smartTagPr>
        <w:r>
          <w:rPr>
            <w:rFonts w:hint="eastAsia"/>
          </w:rPr>
          <w:t>4.1.2</w:t>
        </w:r>
      </w:smartTag>
      <w:r>
        <w:rPr>
          <w:rFonts w:hint="eastAsia"/>
        </w:rPr>
        <w:t>条的规定进行试验。</w:t>
      </w:r>
    </w:p>
    <w:p w:rsidR="00E126ED" w:rsidRDefault="00E126ED" w:rsidP="006D5D38">
      <w:pPr>
        <w:pStyle w:val="a2"/>
        <w:spacing w:beforeLines="50" w:before="120" w:afterLines="50" w:after="120" w:line="320" w:lineRule="exact"/>
        <w:ind w:left="0"/>
        <w:jc w:val="left"/>
      </w:pPr>
      <w:bookmarkStart w:id="40" w:name="_Toc54954172"/>
      <w:bookmarkStart w:id="41" w:name="_Toc60935926"/>
      <w:bookmarkStart w:id="42" w:name="_Toc61431833"/>
      <w:bookmarkStart w:id="43" w:name="_Toc81192401"/>
      <w:bookmarkStart w:id="44" w:name="_Toc88340104"/>
      <w:bookmarkStart w:id="45" w:name="_Toc89072308"/>
      <w:bookmarkStart w:id="46" w:name="_Toc69742155"/>
      <w:r>
        <w:rPr>
          <w:rFonts w:hint="eastAsia"/>
        </w:rPr>
        <w:t>试验程序</w:t>
      </w:r>
      <w:bookmarkEnd w:id="40"/>
      <w:bookmarkEnd w:id="41"/>
      <w:bookmarkEnd w:id="42"/>
      <w:bookmarkEnd w:id="43"/>
      <w:bookmarkEnd w:id="44"/>
      <w:bookmarkEnd w:id="45"/>
      <w:bookmarkEnd w:id="46"/>
    </w:p>
    <w:p w:rsidR="00E126ED" w:rsidRPr="006D5D38" w:rsidRDefault="00E126ED" w:rsidP="006D5D38">
      <w:pPr>
        <w:pStyle w:val="a3"/>
        <w:spacing w:beforeLines="50" w:before="120" w:afterLines="50" w:after="120" w:line="320" w:lineRule="exact"/>
        <w:ind w:left="0"/>
        <w:jc w:val="left"/>
        <w:rPr>
          <w:rFonts w:ascii="黑体" w:eastAsia="黑体" w:hAnsi="黑体"/>
        </w:rPr>
      </w:pPr>
      <w:r w:rsidRPr="006D5D38">
        <w:rPr>
          <w:rFonts w:ascii="黑体" w:eastAsia="黑体" w:hAnsi="黑体" w:hint="eastAsia"/>
        </w:rPr>
        <w:t>弯曲破坏负荷试验程序</w:t>
      </w:r>
    </w:p>
    <w:p w:rsidR="00E126ED" w:rsidRDefault="00E126ED" w:rsidP="00E126ED">
      <w:pPr>
        <w:pStyle w:val="ae"/>
        <w:spacing w:line="320" w:lineRule="exact"/>
        <w:ind w:firstLine="420"/>
        <w:rPr>
          <w:rFonts w:hAnsi="宋体"/>
        </w:rPr>
      </w:pPr>
      <w:r>
        <w:rPr>
          <w:rFonts w:hint="eastAsia"/>
        </w:rPr>
        <w:t>试验时，在规定的弯曲破坏负荷的75%以前，应平稳而无冲击地增加负荷，其后以每分钟为规定弯曲破坏负荷的35%</w:t>
      </w:r>
      <w:r>
        <w:rPr>
          <w:rFonts w:hAnsi="宋体" w:hint="eastAsia"/>
        </w:rPr>
        <w:t>～100%的速率升高至试品破坏（能观察得到明显破坏现象，或试验机负荷指示值不再升高）为止，此时的负荷值为试品的弯曲破坏负荷。</w:t>
      </w:r>
    </w:p>
    <w:p w:rsidR="00E126ED" w:rsidRDefault="00E126ED" w:rsidP="00E126ED">
      <w:pPr>
        <w:pStyle w:val="ae"/>
        <w:spacing w:line="320" w:lineRule="exact"/>
        <w:ind w:firstLine="420"/>
        <w:rPr>
          <w:rFonts w:hAnsi="宋体"/>
        </w:rPr>
      </w:pPr>
      <w:r>
        <w:rPr>
          <w:rFonts w:hAnsi="宋体" w:hint="eastAsia"/>
        </w:rPr>
        <w:t>对于支柱绝缘子，</w:t>
      </w:r>
      <w:r>
        <w:rPr>
          <w:rFonts w:hint="eastAsia"/>
        </w:rPr>
        <w:t>在规定的弯曲破坏负荷的50%以前，应平稳而无冲击地增加负荷，其后以每分钟为规定弯曲破坏负荷的35%</w:t>
      </w:r>
      <w:r>
        <w:rPr>
          <w:rFonts w:hAnsi="宋体" w:hint="eastAsia"/>
        </w:rPr>
        <w:t>～100%的速率升高至试品破坏（能观察得到明显破坏现象，或试验机负荷指示值不再升高）为止，此时的负荷值为试品的弯曲破坏负荷。</w:t>
      </w:r>
    </w:p>
    <w:p w:rsidR="00E126ED" w:rsidRDefault="00E126ED" w:rsidP="00E126ED">
      <w:pPr>
        <w:pStyle w:val="ae"/>
        <w:spacing w:line="320" w:lineRule="exact"/>
        <w:ind w:firstLine="420"/>
        <w:rPr>
          <w:rFonts w:hAnsi="宋体"/>
        </w:rPr>
      </w:pPr>
      <w:r>
        <w:rPr>
          <w:rFonts w:hAnsi="宋体" w:hint="eastAsia"/>
        </w:rPr>
        <w:t>如果仅要求进行耐受负荷试验，则负荷升高至标准规定的试验负荷，在此负荷下如试品不破坏，则通过本试验。</w:t>
      </w:r>
    </w:p>
    <w:p w:rsidR="00E126ED" w:rsidRPr="006D5D38" w:rsidRDefault="00E126ED" w:rsidP="006D5D38">
      <w:pPr>
        <w:pStyle w:val="a3"/>
        <w:spacing w:beforeLines="50" w:before="120" w:afterLines="50" w:after="120" w:line="320" w:lineRule="exact"/>
        <w:ind w:left="0"/>
        <w:jc w:val="left"/>
        <w:rPr>
          <w:rFonts w:ascii="黑体" w:eastAsia="黑体" w:hAnsi="黑体"/>
        </w:rPr>
      </w:pPr>
      <w:r w:rsidRPr="006D5D38">
        <w:rPr>
          <w:rFonts w:ascii="黑体" w:eastAsia="黑体" w:hAnsi="黑体" w:hint="eastAsia"/>
        </w:rPr>
        <w:t>逐个弯曲负荷试验程序</w:t>
      </w:r>
    </w:p>
    <w:p w:rsidR="00E126ED" w:rsidRDefault="00E126ED" w:rsidP="00E126ED">
      <w:pPr>
        <w:pStyle w:val="ae"/>
        <w:spacing w:line="320" w:lineRule="exact"/>
        <w:ind w:firstLine="420"/>
      </w:pPr>
      <w:r>
        <w:rPr>
          <w:rFonts w:hint="eastAsia"/>
        </w:rPr>
        <w:t>试验时，应均匀而无冲击地升高负荷至规定的逐个弯曲负荷值，并在此负荷下保持10s，试品不应有破坏、胶合剂开裂（不包括胶合剂与金属附件间的微小缝隙）或金属附件产生明显的永久变形以及各部位间的明显的位移现象。</w:t>
      </w:r>
    </w:p>
    <w:p w:rsidR="00E126ED" w:rsidRDefault="00E126ED" w:rsidP="00E126ED">
      <w:pPr>
        <w:pStyle w:val="ae"/>
        <w:spacing w:line="320" w:lineRule="exact"/>
        <w:ind w:firstLine="420"/>
        <w:rPr>
          <w:rFonts w:hAnsi="宋体"/>
        </w:rPr>
      </w:pPr>
      <w:r>
        <w:rPr>
          <w:rFonts w:hint="eastAsia"/>
        </w:rPr>
        <w:lastRenderedPageBreak/>
        <w:t>当采用四向（或多向）弯曲负荷试验时，试验负荷加到规定试验负荷值后，立即卸去负荷（或按具体产品标准停留时间），试品不应有破坏、胶合剂开裂（不包括胶合剂与金属附件间的微小缝隙），或金属附件上产生明显的永久性变形以及各部位间的明显的位移现象。每试验一个方向，试品应旋转90</w:t>
      </w:r>
      <w:r>
        <w:rPr>
          <w:rFonts w:hAnsi="宋体" w:hint="eastAsia"/>
        </w:rPr>
        <w:t>º角（或按其试验方向数计算而得的角度）。</w:t>
      </w:r>
    </w:p>
    <w:p w:rsidR="00E126ED" w:rsidRPr="006D5D38" w:rsidRDefault="00E126ED" w:rsidP="006D5D38">
      <w:pPr>
        <w:pStyle w:val="a3"/>
        <w:spacing w:beforeLines="50" w:before="120" w:afterLines="50" w:after="120" w:line="320" w:lineRule="exact"/>
        <w:ind w:left="0"/>
        <w:jc w:val="left"/>
        <w:rPr>
          <w:rFonts w:ascii="黑体" w:eastAsia="黑体" w:hAnsi="黑体"/>
        </w:rPr>
      </w:pPr>
      <w:r w:rsidRPr="006D5D38">
        <w:rPr>
          <w:rFonts w:ascii="黑体" w:eastAsia="黑体" w:hAnsi="黑体" w:hint="eastAsia"/>
        </w:rPr>
        <w:t>负荷下偏移试验程序</w:t>
      </w:r>
    </w:p>
    <w:p w:rsidR="00E126ED" w:rsidRDefault="00E126ED" w:rsidP="00E126ED">
      <w:pPr>
        <w:pStyle w:val="ae"/>
        <w:spacing w:line="320" w:lineRule="exact"/>
        <w:ind w:firstLine="420"/>
      </w:pPr>
      <w:r>
        <w:rPr>
          <w:rFonts w:hint="eastAsia"/>
        </w:rPr>
        <w:t>完整的支柱绝缘子安装在刚性支架上，在试品自由端施加弯曲负荷，在机械破坏负荷的20%、50%、70%的各点上测量各负荷点下的偏移量。</w:t>
      </w:r>
    </w:p>
    <w:p w:rsidR="00E126ED" w:rsidRDefault="00E126ED" w:rsidP="006D5D38">
      <w:pPr>
        <w:pStyle w:val="a1"/>
        <w:spacing w:beforeLines="100" w:before="240" w:afterLines="100" w:after="240" w:line="320" w:lineRule="exact"/>
      </w:pPr>
      <w:bookmarkStart w:id="47" w:name="_Toc54954138"/>
      <w:bookmarkStart w:id="48" w:name="_Toc54954173"/>
      <w:bookmarkStart w:id="49" w:name="_Toc60935927"/>
      <w:bookmarkStart w:id="50" w:name="_Toc61431834"/>
      <w:bookmarkStart w:id="51" w:name="_Toc81192402"/>
      <w:bookmarkStart w:id="52" w:name="_Toc88340085"/>
      <w:bookmarkStart w:id="53" w:name="_Toc88340105"/>
      <w:bookmarkStart w:id="54" w:name="_Toc89072293"/>
      <w:bookmarkStart w:id="55" w:name="_Toc89072309"/>
      <w:bookmarkStart w:id="56" w:name="_Toc69742156"/>
      <w:r>
        <w:rPr>
          <w:rFonts w:hint="eastAsia"/>
        </w:rPr>
        <w:t>拉伸负荷试验</w:t>
      </w:r>
      <w:bookmarkEnd w:id="47"/>
      <w:bookmarkEnd w:id="48"/>
      <w:bookmarkEnd w:id="49"/>
      <w:bookmarkEnd w:id="50"/>
      <w:bookmarkEnd w:id="51"/>
      <w:bookmarkEnd w:id="52"/>
      <w:bookmarkEnd w:id="53"/>
      <w:bookmarkEnd w:id="54"/>
      <w:bookmarkEnd w:id="55"/>
      <w:bookmarkEnd w:id="56"/>
    </w:p>
    <w:p w:rsidR="00E126ED" w:rsidRDefault="00E126ED" w:rsidP="006D5D38">
      <w:pPr>
        <w:pStyle w:val="a2"/>
        <w:spacing w:beforeLines="50" w:before="120" w:afterLines="50" w:after="120" w:line="320" w:lineRule="exact"/>
        <w:ind w:left="0"/>
        <w:jc w:val="left"/>
      </w:pPr>
      <w:bookmarkStart w:id="57" w:name="_Toc54954174"/>
      <w:bookmarkStart w:id="58" w:name="_Toc60935928"/>
      <w:bookmarkStart w:id="59" w:name="_Toc61431835"/>
      <w:bookmarkStart w:id="60" w:name="_Toc81192403"/>
      <w:bookmarkStart w:id="61" w:name="_Toc88340106"/>
      <w:bookmarkStart w:id="62" w:name="_Toc89072310"/>
      <w:bookmarkStart w:id="63" w:name="_Toc69742157"/>
      <w:r>
        <w:rPr>
          <w:rFonts w:hint="eastAsia"/>
        </w:rPr>
        <w:t>试品与试品安装</w:t>
      </w:r>
      <w:bookmarkEnd w:id="57"/>
      <w:bookmarkEnd w:id="58"/>
      <w:bookmarkEnd w:id="59"/>
      <w:bookmarkEnd w:id="60"/>
      <w:bookmarkEnd w:id="61"/>
      <w:bookmarkEnd w:id="62"/>
      <w:bookmarkEnd w:id="63"/>
    </w:p>
    <w:p w:rsidR="00E126ED" w:rsidRDefault="00E126ED" w:rsidP="00E126ED">
      <w:pPr>
        <w:pStyle w:val="ae"/>
        <w:spacing w:line="320" w:lineRule="exact"/>
        <w:ind w:firstLine="420"/>
      </w:pPr>
      <w:r>
        <w:rPr>
          <w:rFonts w:hint="eastAsia"/>
        </w:rPr>
        <w:t>试品按近似正常使用情况（连接金具的连接尺寸应符合标准规定）安装在试验机上（盘形悬式绝缘子可以串接成由多个绝缘子组成的绝缘子串），并应使试品在试验时受纯粹的拉伸负荷。试验沿试品轴线方向施加拉伸负荷。</w:t>
      </w:r>
    </w:p>
    <w:p w:rsidR="00E126ED" w:rsidRDefault="00E126ED" w:rsidP="00E126ED">
      <w:pPr>
        <w:pStyle w:val="ae"/>
        <w:spacing w:line="320" w:lineRule="exact"/>
        <w:ind w:firstLine="420"/>
      </w:pPr>
      <w:r>
        <w:rPr>
          <w:rFonts w:hint="eastAsia"/>
        </w:rPr>
        <w:t>对于交流牵引线路用棒形绝缘子，将腕臂支撑式绝缘子铁帽插孔套在相应直径的芯棒上，芯棒应加工有适当尺寸的孔，紧固好U形卡箍（凸压板的销钉应插在芯棒孔内）。然后在下铁帽单耳上配合适当的试验夹具，沿绝缘子轴线方向施加拉伸负荷。</w:t>
      </w:r>
    </w:p>
    <w:p w:rsidR="00E126ED" w:rsidRDefault="00E126ED" w:rsidP="00E126ED">
      <w:pPr>
        <w:pStyle w:val="ae"/>
        <w:spacing w:line="320" w:lineRule="exact"/>
        <w:ind w:firstLine="420"/>
      </w:pPr>
      <w:r>
        <w:rPr>
          <w:rFonts w:hint="eastAsia"/>
        </w:rPr>
        <w:t>如果绝缘子是由多个元件组成，可用单个元件进行试验。如果组成的元件不同，则可在强度最低的元件上进行试验。</w:t>
      </w:r>
    </w:p>
    <w:p w:rsidR="00E126ED" w:rsidRDefault="00E126ED" w:rsidP="006D5D38">
      <w:pPr>
        <w:pStyle w:val="a2"/>
        <w:spacing w:beforeLines="50" w:before="120" w:afterLines="50" w:after="120" w:line="320" w:lineRule="exact"/>
        <w:ind w:left="0"/>
        <w:jc w:val="left"/>
      </w:pPr>
      <w:bookmarkStart w:id="64" w:name="_Toc54954175"/>
      <w:bookmarkStart w:id="65" w:name="_Toc60935929"/>
      <w:bookmarkStart w:id="66" w:name="_Toc61431836"/>
      <w:bookmarkStart w:id="67" w:name="_Toc81192404"/>
      <w:bookmarkStart w:id="68" w:name="_Toc88340107"/>
      <w:bookmarkStart w:id="69" w:name="_Toc89072311"/>
      <w:bookmarkStart w:id="70" w:name="_Toc69742158"/>
      <w:r>
        <w:rPr>
          <w:rFonts w:hint="eastAsia"/>
        </w:rPr>
        <w:t>试验程序</w:t>
      </w:r>
      <w:bookmarkEnd w:id="64"/>
      <w:bookmarkEnd w:id="65"/>
      <w:bookmarkEnd w:id="66"/>
      <w:bookmarkEnd w:id="67"/>
      <w:bookmarkEnd w:id="68"/>
      <w:bookmarkEnd w:id="69"/>
      <w:bookmarkEnd w:id="70"/>
    </w:p>
    <w:p w:rsidR="00E126ED" w:rsidRPr="006D5D38" w:rsidRDefault="00E126ED" w:rsidP="006D5D38">
      <w:pPr>
        <w:pStyle w:val="a3"/>
        <w:spacing w:beforeLines="50" w:before="120" w:afterLines="50" w:after="120" w:line="320" w:lineRule="exact"/>
        <w:ind w:left="0"/>
        <w:jc w:val="left"/>
        <w:rPr>
          <w:rFonts w:ascii="黑体" w:eastAsia="黑体" w:hAnsi="黑体"/>
        </w:rPr>
      </w:pPr>
      <w:r w:rsidRPr="006D5D38">
        <w:rPr>
          <w:rFonts w:ascii="黑体" w:eastAsia="黑体" w:hAnsi="黑体" w:hint="eastAsia"/>
        </w:rPr>
        <w:t>拉伸破坏负荷试验</w:t>
      </w:r>
    </w:p>
    <w:p w:rsidR="00E126ED" w:rsidRDefault="00E126ED" w:rsidP="00E126ED">
      <w:pPr>
        <w:pStyle w:val="ae"/>
        <w:spacing w:line="320" w:lineRule="exact"/>
        <w:ind w:firstLine="420"/>
      </w:pPr>
      <w:r>
        <w:rPr>
          <w:rFonts w:hint="eastAsia"/>
        </w:rPr>
        <w:t>试验时，在规定的拉伸破坏负荷的75%以前，应平稳而无冲击地增加负荷，其后以每分钟为规定拉伸破坏负荷的35%～100%的速率升高至试品破坏（能观察得到明显破坏现象，</w:t>
      </w:r>
      <w:r>
        <w:rPr>
          <w:rFonts w:hAnsi="宋体" w:hint="eastAsia"/>
        </w:rPr>
        <w:t>或试验机负荷指示值不再升高</w:t>
      </w:r>
      <w:r>
        <w:rPr>
          <w:rFonts w:hint="eastAsia"/>
        </w:rPr>
        <w:t>）为止。此时的负荷值为试品的拉伸破坏负荷。</w:t>
      </w:r>
    </w:p>
    <w:p w:rsidR="00E126ED" w:rsidRDefault="00E126ED" w:rsidP="00E126ED">
      <w:pPr>
        <w:pStyle w:val="ae"/>
        <w:spacing w:line="320" w:lineRule="exact"/>
        <w:ind w:firstLine="420"/>
      </w:pPr>
      <w:r>
        <w:rPr>
          <w:rFonts w:hint="eastAsia"/>
        </w:rPr>
        <w:t>如果仅要求进行耐受负荷试验，则负荷升高至标准规定的试验负荷，在此负荷下，如试品不破坏，则通过本试验。</w:t>
      </w:r>
    </w:p>
    <w:p w:rsidR="00E126ED" w:rsidRPr="006D5D38" w:rsidRDefault="00E126ED" w:rsidP="006D5D38">
      <w:pPr>
        <w:pStyle w:val="a3"/>
        <w:spacing w:beforeLines="50" w:before="120" w:afterLines="50" w:after="120" w:line="320" w:lineRule="exact"/>
        <w:ind w:left="0"/>
        <w:jc w:val="left"/>
        <w:rPr>
          <w:rFonts w:ascii="黑体" w:eastAsia="黑体" w:hAnsi="黑体"/>
        </w:rPr>
      </w:pPr>
      <w:r w:rsidRPr="006D5D38">
        <w:rPr>
          <w:rFonts w:ascii="黑体" w:eastAsia="黑体" w:hAnsi="黑体" w:hint="eastAsia"/>
        </w:rPr>
        <w:t>逐个拉伸负荷试验程序</w:t>
      </w:r>
    </w:p>
    <w:p w:rsidR="00E126ED" w:rsidRDefault="00E126ED" w:rsidP="00E126ED">
      <w:pPr>
        <w:pStyle w:val="ae"/>
        <w:spacing w:line="320" w:lineRule="exact"/>
        <w:ind w:firstLine="420"/>
      </w:pPr>
      <w:r>
        <w:rPr>
          <w:rFonts w:hint="eastAsia"/>
        </w:rPr>
        <w:t>试验时，应均匀而无冲击地升高负荷至规定逐个拉伸负荷，并在此负荷下保持10s，试品不应有破坏、胶合剂开裂或金属附件产生明显的永久变形，以及各部件间明显的位移现象。串接成绝缘子串进行试验时，如在试验期间有试品破坏，将其剔除后，重新进行10s的试验，直试至试品不发生破坏为止。</w:t>
      </w:r>
    </w:p>
    <w:p w:rsidR="00E126ED" w:rsidRDefault="00E126ED" w:rsidP="006D5D38">
      <w:pPr>
        <w:pStyle w:val="a1"/>
        <w:spacing w:beforeLines="100" w:before="240" w:afterLines="100" w:after="240" w:line="320" w:lineRule="exact"/>
      </w:pPr>
      <w:bookmarkStart w:id="71" w:name="_Toc54954139"/>
      <w:bookmarkStart w:id="72" w:name="_Toc54954176"/>
      <w:bookmarkStart w:id="73" w:name="_Toc60935930"/>
      <w:bookmarkStart w:id="74" w:name="_Toc61431837"/>
      <w:bookmarkStart w:id="75" w:name="_Toc81192405"/>
      <w:bookmarkStart w:id="76" w:name="_Toc88340086"/>
      <w:bookmarkStart w:id="77" w:name="_Toc88340108"/>
      <w:bookmarkStart w:id="78" w:name="_Toc89072294"/>
      <w:bookmarkStart w:id="79" w:name="_Toc89072312"/>
      <w:bookmarkStart w:id="80" w:name="_Toc69742159"/>
      <w:r>
        <w:rPr>
          <w:rFonts w:hint="eastAsia"/>
        </w:rPr>
        <w:t>扭转破坏负荷试验</w:t>
      </w:r>
      <w:bookmarkEnd w:id="71"/>
      <w:bookmarkEnd w:id="72"/>
      <w:bookmarkEnd w:id="73"/>
      <w:bookmarkEnd w:id="74"/>
      <w:bookmarkEnd w:id="75"/>
      <w:bookmarkEnd w:id="76"/>
      <w:bookmarkEnd w:id="77"/>
      <w:bookmarkEnd w:id="78"/>
      <w:bookmarkEnd w:id="79"/>
      <w:bookmarkEnd w:id="80"/>
    </w:p>
    <w:p w:rsidR="00E126ED" w:rsidRDefault="00E126ED" w:rsidP="006D5D38">
      <w:pPr>
        <w:pStyle w:val="a2"/>
        <w:spacing w:beforeLines="50" w:before="120" w:afterLines="50" w:after="120" w:line="320" w:lineRule="exact"/>
        <w:ind w:left="0"/>
        <w:jc w:val="left"/>
      </w:pPr>
      <w:bookmarkStart w:id="81" w:name="_Toc54954177"/>
      <w:bookmarkStart w:id="82" w:name="_Toc60935931"/>
      <w:bookmarkStart w:id="83" w:name="_Toc61431838"/>
      <w:bookmarkStart w:id="84" w:name="_Toc81192406"/>
      <w:bookmarkStart w:id="85" w:name="_Toc88340109"/>
      <w:bookmarkStart w:id="86" w:name="_Toc89072313"/>
      <w:bookmarkStart w:id="87" w:name="_Toc69742160"/>
      <w:r>
        <w:rPr>
          <w:rFonts w:hint="eastAsia"/>
        </w:rPr>
        <w:t>试品与试品安装</w:t>
      </w:r>
      <w:bookmarkEnd w:id="81"/>
      <w:bookmarkEnd w:id="82"/>
      <w:bookmarkEnd w:id="83"/>
      <w:bookmarkEnd w:id="84"/>
      <w:bookmarkEnd w:id="85"/>
      <w:bookmarkEnd w:id="86"/>
      <w:bookmarkEnd w:id="87"/>
    </w:p>
    <w:p w:rsidR="00E126ED" w:rsidRDefault="00E126ED" w:rsidP="00E126ED">
      <w:pPr>
        <w:pStyle w:val="ae"/>
        <w:spacing w:line="320" w:lineRule="exact"/>
        <w:ind w:firstLine="420"/>
      </w:pPr>
      <w:r>
        <w:rPr>
          <w:rFonts w:hint="eastAsia"/>
        </w:rPr>
        <w:t>试品按近似正常使用情况安装在试验机上，并应使试品在试验时受纯粹的扭力而无弯矩。</w:t>
      </w:r>
    </w:p>
    <w:p w:rsidR="00E126ED" w:rsidRDefault="00E126ED" w:rsidP="00E126ED">
      <w:pPr>
        <w:pStyle w:val="ae"/>
        <w:spacing w:line="320" w:lineRule="exact"/>
        <w:ind w:firstLine="420"/>
      </w:pPr>
      <w:r>
        <w:rPr>
          <w:rFonts w:hint="eastAsia"/>
        </w:rPr>
        <w:t>如果试品是由多个元件组成，可在单个元件上进行。如果是由多种型式元件组成，则可用强度最低的元件进行试验。</w:t>
      </w:r>
    </w:p>
    <w:p w:rsidR="00E126ED" w:rsidRDefault="00E126ED" w:rsidP="006D5D38">
      <w:pPr>
        <w:pStyle w:val="a2"/>
        <w:spacing w:beforeLines="50" w:before="120" w:afterLines="50" w:after="120" w:line="320" w:lineRule="exact"/>
        <w:ind w:left="0"/>
        <w:jc w:val="left"/>
      </w:pPr>
      <w:bookmarkStart w:id="88" w:name="_Toc54954178"/>
      <w:bookmarkStart w:id="89" w:name="_Toc60935932"/>
      <w:bookmarkStart w:id="90" w:name="_Toc61431839"/>
      <w:bookmarkStart w:id="91" w:name="_Toc81192407"/>
      <w:bookmarkStart w:id="92" w:name="_Toc88340110"/>
      <w:bookmarkStart w:id="93" w:name="_Toc89072314"/>
      <w:bookmarkStart w:id="94" w:name="_Toc69742161"/>
      <w:r>
        <w:rPr>
          <w:rFonts w:hint="eastAsia"/>
        </w:rPr>
        <w:t>试验程序</w:t>
      </w:r>
      <w:bookmarkEnd w:id="88"/>
      <w:bookmarkEnd w:id="89"/>
      <w:bookmarkEnd w:id="90"/>
      <w:bookmarkEnd w:id="91"/>
      <w:bookmarkEnd w:id="92"/>
      <w:bookmarkEnd w:id="93"/>
      <w:bookmarkEnd w:id="94"/>
    </w:p>
    <w:p w:rsidR="00E126ED" w:rsidRDefault="00E126ED" w:rsidP="00E126ED">
      <w:pPr>
        <w:pStyle w:val="ae"/>
        <w:spacing w:line="320" w:lineRule="exact"/>
        <w:ind w:firstLine="420"/>
      </w:pPr>
      <w:r>
        <w:rPr>
          <w:rFonts w:hint="eastAsia"/>
        </w:rPr>
        <w:t>试验按</w:t>
      </w:r>
      <w:smartTag w:uri="urn:schemas-microsoft-com:office:smarttags" w:element="chsdate">
        <w:smartTagPr>
          <w:attr w:name="Year" w:val="1899"/>
          <w:attr w:name="Month" w:val="12"/>
          <w:attr w:name="Day" w:val="30"/>
          <w:attr w:name="IsLunarDate" w:val="False"/>
          <w:attr w:name="IsROCDate" w:val="False"/>
        </w:smartTagPr>
        <w:r>
          <w:rPr>
            <w:rFonts w:hint="eastAsia"/>
          </w:rPr>
          <w:t>4.2.1</w:t>
        </w:r>
      </w:smartTag>
      <w:r>
        <w:rPr>
          <w:rFonts w:hint="eastAsia"/>
        </w:rPr>
        <w:t>规定的试验程序进行。</w:t>
      </w:r>
    </w:p>
    <w:p w:rsidR="00E126ED" w:rsidRDefault="00E126ED" w:rsidP="006D5D38">
      <w:pPr>
        <w:pStyle w:val="a1"/>
        <w:spacing w:beforeLines="100" w:before="240" w:afterLines="100" w:after="240" w:line="320" w:lineRule="exact"/>
      </w:pPr>
      <w:bookmarkStart w:id="95" w:name="_Toc54954140"/>
      <w:bookmarkStart w:id="96" w:name="_Toc54954179"/>
      <w:bookmarkStart w:id="97" w:name="_Toc60935933"/>
      <w:bookmarkStart w:id="98" w:name="_Toc61431840"/>
      <w:bookmarkStart w:id="99" w:name="_Toc81192408"/>
      <w:bookmarkStart w:id="100" w:name="_Toc88340087"/>
      <w:bookmarkStart w:id="101" w:name="_Toc88340111"/>
      <w:bookmarkStart w:id="102" w:name="_Toc89072295"/>
      <w:bookmarkStart w:id="103" w:name="_Toc89072315"/>
      <w:bookmarkStart w:id="104" w:name="_Toc69742162"/>
      <w:r>
        <w:rPr>
          <w:rFonts w:hint="eastAsia"/>
        </w:rPr>
        <w:lastRenderedPageBreak/>
        <w:t>压缩负荷试验</w:t>
      </w:r>
      <w:bookmarkEnd w:id="95"/>
      <w:bookmarkEnd w:id="96"/>
      <w:bookmarkEnd w:id="97"/>
      <w:bookmarkEnd w:id="98"/>
      <w:bookmarkEnd w:id="99"/>
      <w:bookmarkEnd w:id="100"/>
      <w:bookmarkEnd w:id="101"/>
      <w:bookmarkEnd w:id="102"/>
      <w:bookmarkEnd w:id="103"/>
      <w:bookmarkEnd w:id="104"/>
    </w:p>
    <w:p w:rsidR="00E126ED" w:rsidRDefault="00E126ED" w:rsidP="006D5D38">
      <w:pPr>
        <w:pStyle w:val="a2"/>
        <w:spacing w:beforeLines="50" w:before="120" w:afterLines="50" w:after="120" w:line="320" w:lineRule="exact"/>
        <w:ind w:left="0"/>
        <w:jc w:val="left"/>
      </w:pPr>
      <w:bookmarkStart w:id="105" w:name="_Toc54954180"/>
      <w:bookmarkStart w:id="106" w:name="_Toc60935934"/>
      <w:bookmarkStart w:id="107" w:name="_Toc61431841"/>
      <w:bookmarkStart w:id="108" w:name="_Toc81192409"/>
      <w:bookmarkStart w:id="109" w:name="_Toc88340112"/>
      <w:bookmarkStart w:id="110" w:name="_Toc89072316"/>
      <w:bookmarkStart w:id="111" w:name="_Toc69742163"/>
      <w:r>
        <w:rPr>
          <w:rFonts w:hint="eastAsia"/>
        </w:rPr>
        <w:t>试品与试品安装</w:t>
      </w:r>
      <w:bookmarkEnd w:id="105"/>
      <w:bookmarkEnd w:id="106"/>
      <w:bookmarkEnd w:id="107"/>
      <w:bookmarkEnd w:id="108"/>
      <w:bookmarkEnd w:id="109"/>
      <w:bookmarkEnd w:id="110"/>
      <w:bookmarkEnd w:id="111"/>
    </w:p>
    <w:p w:rsidR="00E126ED" w:rsidRDefault="00E126ED" w:rsidP="00E126ED">
      <w:pPr>
        <w:pStyle w:val="ae"/>
        <w:spacing w:line="320" w:lineRule="exact"/>
        <w:ind w:firstLine="420"/>
      </w:pPr>
      <w:r>
        <w:rPr>
          <w:rFonts w:hint="eastAsia"/>
        </w:rPr>
        <w:t>试品应直立安装，沿轴线方向施加压缩负荷。当试品是由多个元件组成，可在单个元件上进行，如果是由多种型式元件组成，则可用强度最低的元件进行试验。</w:t>
      </w:r>
    </w:p>
    <w:p w:rsidR="00E126ED" w:rsidRDefault="00E126ED" w:rsidP="00E126ED">
      <w:pPr>
        <w:pStyle w:val="afe"/>
        <w:numPr>
          <w:ilvl w:val="0"/>
          <w:numId w:val="4"/>
        </w:numPr>
        <w:tabs>
          <w:tab w:val="clear" w:pos="1140"/>
        </w:tabs>
        <w:spacing w:line="320" w:lineRule="exact"/>
      </w:pPr>
      <w:r>
        <w:rPr>
          <w:rFonts w:hint="eastAsia"/>
        </w:rPr>
        <w:t>当试品较长会因弯曲而破坏时，需在完整的试品上进行。</w:t>
      </w:r>
    </w:p>
    <w:p w:rsidR="00E126ED" w:rsidRDefault="00E126ED" w:rsidP="006D5D38">
      <w:pPr>
        <w:pStyle w:val="a2"/>
        <w:spacing w:beforeLines="50" w:before="120" w:afterLines="50" w:after="120" w:line="320" w:lineRule="exact"/>
        <w:ind w:left="0"/>
        <w:jc w:val="left"/>
      </w:pPr>
      <w:bookmarkStart w:id="112" w:name="_Toc54954181"/>
      <w:bookmarkStart w:id="113" w:name="_Toc60935935"/>
      <w:bookmarkStart w:id="114" w:name="_Toc61431842"/>
      <w:bookmarkStart w:id="115" w:name="_Toc81192410"/>
      <w:bookmarkStart w:id="116" w:name="_Toc88340113"/>
      <w:bookmarkStart w:id="117" w:name="_Toc89072317"/>
      <w:bookmarkStart w:id="118" w:name="_Toc69742164"/>
      <w:r>
        <w:rPr>
          <w:rFonts w:hint="eastAsia"/>
        </w:rPr>
        <w:t>试验程序</w:t>
      </w:r>
      <w:bookmarkEnd w:id="112"/>
      <w:bookmarkEnd w:id="113"/>
      <w:bookmarkEnd w:id="114"/>
      <w:bookmarkEnd w:id="115"/>
      <w:bookmarkEnd w:id="116"/>
      <w:bookmarkEnd w:id="117"/>
      <w:bookmarkEnd w:id="118"/>
    </w:p>
    <w:p w:rsidR="00E126ED" w:rsidRDefault="00E126ED" w:rsidP="00E126ED">
      <w:pPr>
        <w:pStyle w:val="ae"/>
        <w:spacing w:line="320" w:lineRule="exact"/>
        <w:ind w:firstLine="420"/>
      </w:pPr>
      <w:r>
        <w:rPr>
          <w:rFonts w:hint="eastAsia"/>
        </w:rPr>
        <w:t>试验按</w:t>
      </w:r>
      <w:smartTag w:uri="urn:schemas-microsoft-com:office:smarttags" w:element="chsdate">
        <w:smartTagPr>
          <w:attr w:name="Year" w:val="1899"/>
          <w:attr w:name="Month" w:val="12"/>
          <w:attr w:name="Day" w:val="30"/>
          <w:attr w:name="IsLunarDate" w:val="False"/>
          <w:attr w:name="IsROCDate" w:val="False"/>
        </w:smartTagPr>
        <w:r>
          <w:rPr>
            <w:rFonts w:hint="eastAsia"/>
          </w:rPr>
          <w:t>4.2.1</w:t>
        </w:r>
      </w:smartTag>
      <w:r>
        <w:rPr>
          <w:rFonts w:hint="eastAsia"/>
        </w:rPr>
        <w:t>规定的试验程序进行。</w:t>
      </w:r>
    </w:p>
    <w:p w:rsidR="00E126ED" w:rsidRDefault="00E126ED" w:rsidP="006D5D38">
      <w:pPr>
        <w:pStyle w:val="a1"/>
        <w:spacing w:beforeLines="100" w:before="240" w:afterLines="100" w:after="240" w:line="320" w:lineRule="exact"/>
      </w:pPr>
      <w:bookmarkStart w:id="119" w:name="_Toc54954141"/>
      <w:bookmarkStart w:id="120" w:name="_Toc54954182"/>
      <w:bookmarkStart w:id="121" w:name="_Toc60935936"/>
      <w:bookmarkStart w:id="122" w:name="_Toc61431843"/>
      <w:bookmarkStart w:id="123" w:name="_Toc81192411"/>
      <w:bookmarkStart w:id="124" w:name="_Toc88340088"/>
      <w:bookmarkStart w:id="125" w:name="_Toc88340114"/>
      <w:bookmarkStart w:id="126" w:name="_Toc89072296"/>
      <w:bookmarkStart w:id="127" w:name="_Toc89072318"/>
      <w:bookmarkStart w:id="128" w:name="_Toc69742165"/>
      <w:r>
        <w:rPr>
          <w:rFonts w:hint="eastAsia"/>
        </w:rPr>
        <w:t>机电破坏负荷试验</w:t>
      </w:r>
      <w:bookmarkEnd w:id="119"/>
      <w:bookmarkEnd w:id="120"/>
      <w:bookmarkEnd w:id="121"/>
      <w:bookmarkEnd w:id="122"/>
      <w:bookmarkEnd w:id="123"/>
      <w:bookmarkEnd w:id="124"/>
      <w:bookmarkEnd w:id="125"/>
      <w:bookmarkEnd w:id="126"/>
      <w:bookmarkEnd w:id="127"/>
      <w:bookmarkEnd w:id="128"/>
    </w:p>
    <w:p w:rsidR="00E126ED" w:rsidRDefault="00E126ED" w:rsidP="006D5D38">
      <w:pPr>
        <w:pStyle w:val="a2"/>
        <w:spacing w:beforeLines="50" w:before="120" w:afterLines="50" w:after="120" w:line="320" w:lineRule="exact"/>
        <w:ind w:left="0"/>
        <w:jc w:val="left"/>
      </w:pPr>
      <w:bookmarkStart w:id="129" w:name="_Toc54954183"/>
      <w:bookmarkStart w:id="130" w:name="_Toc60935937"/>
      <w:bookmarkStart w:id="131" w:name="_Toc61431844"/>
      <w:bookmarkStart w:id="132" w:name="_Toc81192412"/>
      <w:bookmarkStart w:id="133" w:name="_Toc88340115"/>
      <w:bookmarkStart w:id="134" w:name="_Toc89072319"/>
      <w:bookmarkStart w:id="135" w:name="_Toc69742166"/>
      <w:r>
        <w:rPr>
          <w:rFonts w:hint="eastAsia"/>
        </w:rPr>
        <w:t>试品与试品安装</w:t>
      </w:r>
      <w:bookmarkEnd w:id="129"/>
      <w:bookmarkEnd w:id="130"/>
      <w:bookmarkEnd w:id="131"/>
      <w:bookmarkEnd w:id="132"/>
      <w:bookmarkEnd w:id="133"/>
      <w:bookmarkEnd w:id="134"/>
      <w:bookmarkEnd w:id="135"/>
    </w:p>
    <w:p w:rsidR="00E126ED" w:rsidRDefault="00E126ED" w:rsidP="00E126ED">
      <w:pPr>
        <w:pStyle w:val="ae"/>
        <w:spacing w:line="320" w:lineRule="exact"/>
        <w:ind w:firstLine="420"/>
      </w:pPr>
      <w:r>
        <w:rPr>
          <w:rFonts w:hint="eastAsia"/>
        </w:rPr>
        <w:t>试品应洁净而干燥，安装（连接金具的连接结构尺寸应符合标准规定）在试验机上，为便于施加电压，应采用加强的悬式绝缘子与试品串联，高压施加在加强的绝缘子与试品中间连接处，为易于鉴别试品是否已破坏（击穿），串联一个</w:t>
      </w:r>
      <w:smartTag w:uri="urn:schemas-microsoft-com:office:smarttags" w:element="chmetcnv">
        <w:smartTagPr>
          <w:attr w:name="UnitName" w:val="mm"/>
          <w:attr w:name="SourceValue" w:val="7"/>
          <w:attr w:name="HasSpace" w:val="False"/>
          <w:attr w:name="Negative" w:val="False"/>
          <w:attr w:name="NumberType" w:val="1"/>
          <w:attr w:name="TCSC" w:val="0"/>
        </w:smartTagPr>
        <w:r>
          <w:rPr>
            <w:rFonts w:hint="eastAsia"/>
          </w:rPr>
          <w:t>7mm</w:t>
        </w:r>
      </w:smartTag>
      <w:r>
        <w:rPr>
          <w:rFonts w:hint="eastAsia"/>
        </w:rPr>
        <w:t>～</w:t>
      </w:r>
      <w:smartTag w:uri="urn:schemas-microsoft-com:office:smarttags" w:element="chmetcnv">
        <w:smartTagPr>
          <w:attr w:name="UnitName" w:val="mm"/>
          <w:attr w:name="SourceValue" w:val="12"/>
          <w:attr w:name="HasSpace" w:val="False"/>
          <w:attr w:name="Negative" w:val="False"/>
          <w:attr w:name="NumberType" w:val="1"/>
          <w:attr w:name="TCSC" w:val="0"/>
        </w:smartTagPr>
        <w:r>
          <w:rPr>
            <w:rFonts w:hint="eastAsia"/>
          </w:rPr>
          <w:t>12mm</w:t>
        </w:r>
      </w:smartTag>
      <w:r>
        <w:rPr>
          <w:rFonts w:hint="eastAsia"/>
        </w:rPr>
        <w:t>的火花间隙，而试品与试验机连接的一端接地。</w:t>
      </w:r>
    </w:p>
    <w:p w:rsidR="00E126ED" w:rsidRDefault="00E126ED" w:rsidP="006D5D38">
      <w:pPr>
        <w:pStyle w:val="a2"/>
        <w:spacing w:beforeLines="50" w:before="120" w:afterLines="50" w:after="120" w:line="320" w:lineRule="exact"/>
        <w:ind w:left="0"/>
        <w:jc w:val="left"/>
      </w:pPr>
      <w:bookmarkStart w:id="136" w:name="_Toc54954184"/>
      <w:bookmarkStart w:id="137" w:name="_Toc60935938"/>
      <w:bookmarkStart w:id="138" w:name="_Toc61431845"/>
      <w:bookmarkStart w:id="139" w:name="_Toc81192413"/>
      <w:bookmarkStart w:id="140" w:name="_Toc88340116"/>
      <w:bookmarkStart w:id="141" w:name="_Toc89072320"/>
      <w:bookmarkStart w:id="142" w:name="_Toc69742167"/>
      <w:r>
        <w:rPr>
          <w:rFonts w:hint="eastAsia"/>
        </w:rPr>
        <w:t>试验程序</w:t>
      </w:r>
      <w:bookmarkEnd w:id="136"/>
      <w:bookmarkEnd w:id="137"/>
      <w:bookmarkEnd w:id="138"/>
      <w:bookmarkEnd w:id="139"/>
      <w:bookmarkEnd w:id="140"/>
      <w:bookmarkEnd w:id="141"/>
      <w:bookmarkEnd w:id="142"/>
    </w:p>
    <w:p w:rsidR="00E126ED" w:rsidRDefault="00E126ED" w:rsidP="00E126ED">
      <w:pPr>
        <w:pStyle w:val="ae"/>
        <w:spacing w:line="320" w:lineRule="exact"/>
        <w:ind w:firstLine="420"/>
      </w:pPr>
      <w:r>
        <w:rPr>
          <w:rFonts w:hint="eastAsia"/>
        </w:rPr>
        <w:t>绝缘子串元件应逐个施加工频电压，并同时在金属附件之间施加拉伸负荷。在整个试验中保持该电压。施加的电压应等于标准短串规定的工频湿耐受电压值除以标准短串元件数。拉伸负荷应平稳、迅速地从零增加到约为规定机械破坏负荷的75％，然后以每分钟100％～35％规定机械破坏负荷速度（相当于在15s～45s时间内达到规定的机电破坏负荷）逐步增加至试品破坏（</w:t>
      </w:r>
      <w:r>
        <w:rPr>
          <w:rFonts w:hAnsi="宋体" w:hint="eastAsia"/>
        </w:rPr>
        <w:t>能观察得到明显破坏现象、击穿或试验机负荷指示值不再升高）为止，此时的负荷值为试品的机电破坏负荷。</w:t>
      </w:r>
    </w:p>
    <w:p w:rsidR="00E126ED" w:rsidRDefault="00E126ED" w:rsidP="006D5D38">
      <w:pPr>
        <w:pStyle w:val="a1"/>
        <w:spacing w:beforeLines="100" w:before="240" w:afterLines="100" w:after="240" w:line="320" w:lineRule="exact"/>
      </w:pPr>
      <w:bookmarkStart w:id="143" w:name="_Toc54954142"/>
      <w:bookmarkStart w:id="144" w:name="_Toc54954185"/>
      <w:bookmarkStart w:id="145" w:name="_Toc60935939"/>
      <w:bookmarkStart w:id="146" w:name="_Toc61431846"/>
      <w:bookmarkStart w:id="147" w:name="_Toc81192414"/>
      <w:bookmarkStart w:id="148" w:name="_Toc88340089"/>
      <w:bookmarkStart w:id="149" w:name="_Toc88340117"/>
      <w:bookmarkStart w:id="150" w:name="_Toc89072297"/>
      <w:bookmarkStart w:id="151" w:name="_Toc89072321"/>
      <w:bookmarkStart w:id="152" w:name="_Toc69742168"/>
      <w:r>
        <w:rPr>
          <w:rFonts w:hint="eastAsia"/>
        </w:rPr>
        <w:t>内压力试验</w:t>
      </w:r>
      <w:bookmarkEnd w:id="143"/>
      <w:bookmarkEnd w:id="144"/>
      <w:bookmarkEnd w:id="145"/>
      <w:bookmarkEnd w:id="146"/>
      <w:bookmarkEnd w:id="147"/>
      <w:bookmarkEnd w:id="148"/>
      <w:bookmarkEnd w:id="149"/>
      <w:bookmarkEnd w:id="150"/>
      <w:bookmarkEnd w:id="151"/>
      <w:bookmarkEnd w:id="152"/>
    </w:p>
    <w:p w:rsidR="00E126ED" w:rsidRDefault="00E126ED" w:rsidP="006D5D38">
      <w:pPr>
        <w:pStyle w:val="a2"/>
        <w:spacing w:beforeLines="50" w:before="120" w:afterLines="50" w:after="120" w:line="320" w:lineRule="exact"/>
        <w:ind w:left="0"/>
        <w:jc w:val="left"/>
      </w:pPr>
      <w:bookmarkStart w:id="153" w:name="_Toc54954186"/>
      <w:bookmarkStart w:id="154" w:name="_Toc60935940"/>
      <w:bookmarkStart w:id="155" w:name="_Toc61431847"/>
      <w:bookmarkStart w:id="156" w:name="_Toc81192415"/>
      <w:bookmarkStart w:id="157" w:name="_Toc88340118"/>
      <w:bookmarkStart w:id="158" w:name="_Toc89072322"/>
      <w:bookmarkStart w:id="159" w:name="_Toc69742169"/>
      <w:r>
        <w:rPr>
          <w:rFonts w:hint="eastAsia"/>
        </w:rPr>
        <w:t>试品与试品安装</w:t>
      </w:r>
      <w:bookmarkEnd w:id="153"/>
      <w:bookmarkEnd w:id="154"/>
      <w:bookmarkEnd w:id="155"/>
      <w:bookmarkEnd w:id="156"/>
      <w:bookmarkEnd w:id="157"/>
      <w:bookmarkEnd w:id="158"/>
      <w:bookmarkEnd w:id="159"/>
    </w:p>
    <w:p w:rsidR="00E126ED" w:rsidRDefault="00E126ED" w:rsidP="00E126ED">
      <w:pPr>
        <w:pStyle w:val="ae"/>
        <w:spacing w:line="320" w:lineRule="exact"/>
        <w:ind w:firstLine="420"/>
      </w:pPr>
      <w:r>
        <w:rPr>
          <w:rFonts w:hint="eastAsia"/>
        </w:rPr>
        <w:t>试品两端应按近似正常使用的情况进行密封，使其各部件受力状态与正常使用情况相同。试品内腔注满水。</w:t>
      </w:r>
    </w:p>
    <w:p w:rsidR="00E126ED" w:rsidRDefault="00E126ED" w:rsidP="00E126ED">
      <w:pPr>
        <w:pStyle w:val="ae"/>
        <w:spacing w:line="320" w:lineRule="exact"/>
        <w:ind w:firstLine="420"/>
      </w:pPr>
      <w:r>
        <w:rPr>
          <w:rFonts w:hint="eastAsia"/>
        </w:rPr>
        <w:t>当试品两端结构不能利用金属法兰或卡装结构进行密封时，应采用如图3所示进行密封。</w:t>
      </w:r>
    </w:p>
    <w:p w:rsidR="00E126ED" w:rsidRDefault="006D5D38" w:rsidP="006D5D38">
      <w:pPr>
        <w:pStyle w:val="a0"/>
        <w:numPr>
          <w:ilvl w:val="0"/>
          <w:numId w:val="3"/>
        </w:numPr>
        <w:spacing w:beforeLines="50" w:before="120" w:afterLines="50" w:after="120" w:line="320" w:lineRule="exact"/>
      </w:pPr>
      <w:r w:rsidRPr="006D5D38">
        <w:rPr>
          <w:rFonts w:hint="eastAsia"/>
          <w:noProof/>
        </w:rPr>
        <w:lastRenderedPageBreak/>
        <w:drawing>
          <wp:anchor distT="0" distB="0" distL="114300" distR="114300" simplePos="0" relativeHeight="251663360" behindDoc="0" locked="0" layoutInCell="1" allowOverlap="1" wp14:anchorId="737543E0" wp14:editId="74B9D026">
            <wp:simplePos x="0" y="0"/>
            <wp:positionH relativeFrom="page">
              <wp:align>center</wp:align>
            </wp:positionH>
            <wp:positionV relativeFrom="paragraph">
              <wp:posOffset>56515</wp:posOffset>
            </wp:positionV>
            <wp:extent cx="2619375" cy="3048000"/>
            <wp:effectExtent l="0" t="0" r="9525" b="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19375" cy="304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26ED">
        <w:rPr>
          <w:rFonts w:hint="eastAsia"/>
        </w:rPr>
        <w:t>内压力试验密封</w:t>
      </w:r>
    </w:p>
    <w:p w:rsidR="00E126ED" w:rsidRDefault="00E126ED" w:rsidP="006D5D38">
      <w:pPr>
        <w:pStyle w:val="a2"/>
        <w:spacing w:beforeLines="50" w:before="120" w:afterLines="50" w:after="120" w:line="320" w:lineRule="exact"/>
        <w:ind w:left="0"/>
        <w:jc w:val="left"/>
      </w:pPr>
      <w:bookmarkStart w:id="160" w:name="_Toc54954187"/>
      <w:bookmarkStart w:id="161" w:name="_Toc60935941"/>
      <w:bookmarkStart w:id="162" w:name="_Toc61431848"/>
      <w:bookmarkStart w:id="163" w:name="_Toc81192416"/>
      <w:bookmarkStart w:id="164" w:name="_Toc88340119"/>
      <w:bookmarkStart w:id="165" w:name="_Toc89072323"/>
      <w:bookmarkStart w:id="166" w:name="_Toc69742170"/>
      <w:r>
        <w:rPr>
          <w:rFonts w:hint="eastAsia"/>
        </w:rPr>
        <w:t>试验程序</w:t>
      </w:r>
      <w:bookmarkEnd w:id="160"/>
      <w:bookmarkEnd w:id="161"/>
      <w:bookmarkEnd w:id="162"/>
      <w:bookmarkEnd w:id="163"/>
      <w:bookmarkEnd w:id="164"/>
      <w:bookmarkEnd w:id="165"/>
      <w:bookmarkEnd w:id="166"/>
    </w:p>
    <w:p w:rsidR="00E126ED" w:rsidRPr="006D5D38" w:rsidRDefault="00E126ED" w:rsidP="006D5D38">
      <w:pPr>
        <w:pStyle w:val="a3"/>
        <w:spacing w:beforeLines="50" w:before="120" w:afterLines="50" w:after="120" w:line="320" w:lineRule="exact"/>
        <w:ind w:left="0"/>
        <w:jc w:val="left"/>
        <w:rPr>
          <w:rFonts w:ascii="黑体" w:eastAsia="黑体" w:hAnsi="黑体"/>
        </w:rPr>
      </w:pPr>
      <w:r w:rsidRPr="006D5D38">
        <w:rPr>
          <w:rFonts w:ascii="黑体" w:eastAsia="黑体" w:hAnsi="黑体" w:hint="eastAsia"/>
        </w:rPr>
        <w:t>耐受试验程序</w:t>
      </w:r>
    </w:p>
    <w:p w:rsidR="00E126ED" w:rsidRDefault="00E126ED" w:rsidP="00E126ED">
      <w:pPr>
        <w:pStyle w:val="ae"/>
        <w:spacing w:line="320" w:lineRule="exact"/>
        <w:ind w:firstLine="420"/>
      </w:pPr>
      <w:r>
        <w:rPr>
          <w:rFonts w:hint="eastAsia"/>
        </w:rPr>
        <w:t>试验时,应均匀而无冲击地增加试品内腔的压力。压力和持续时间按产品标准规定。试验后绝缘子如果不破坏（包括端面的起皮剥落），法兰与绝缘套不产生明显的位移，则试品通过本试验。</w:t>
      </w:r>
    </w:p>
    <w:p w:rsidR="00E126ED" w:rsidRPr="006D5D38" w:rsidRDefault="00E126ED" w:rsidP="006D5D38">
      <w:pPr>
        <w:pStyle w:val="a3"/>
        <w:spacing w:beforeLines="50" w:before="120" w:afterLines="50" w:after="120" w:line="320" w:lineRule="exact"/>
        <w:ind w:left="0"/>
        <w:jc w:val="left"/>
        <w:rPr>
          <w:rFonts w:ascii="黑体" w:eastAsia="黑体" w:hAnsi="黑体"/>
        </w:rPr>
      </w:pPr>
      <w:r w:rsidRPr="006D5D38">
        <w:rPr>
          <w:rFonts w:ascii="黑体" w:eastAsia="黑体" w:hAnsi="黑体" w:hint="eastAsia"/>
        </w:rPr>
        <w:t>破坏试验程序</w:t>
      </w:r>
    </w:p>
    <w:p w:rsidR="00E126ED" w:rsidRDefault="00E126ED" w:rsidP="00E126ED">
      <w:pPr>
        <w:pStyle w:val="ae"/>
        <w:spacing w:line="320" w:lineRule="exact"/>
        <w:ind w:firstLine="420"/>
      </w:pPr>
      <w:r>
        <w:rPr>
          <w:rFonts w:hint="eastAsia"/>
        </w:rPr>
        <w:t>试验时，应均匀而无冲击地增加试品内腔压力，直至破坏为止。破坏时的压力即为试品的实际破坏负荷。</w:t>
      </w:r>
    </w:p>
    <w:bookmarkEnd w:id="6"/>
    <w:p w:rsidR="00583CD0" w:rsidRDefault="00583CD0" w:rsidP="00583CD0">
      <w:pPr>
        <w:pStyle w:val="ae"/>
        <w:adjustRightInd w:val="0"/>
        <w:snapToGrid w:val="0"/>
        <w:spacing w:line="288" w:lineRule="auto"/>
        <w:ind w:firstLineChars="0" w:firstLine="0"/>
      </w:pPr>
    </w:p>
    <w:p w:rsidR="00583CD0" w:rsidRDefault="00583CD0" w:rsidP="00583CD0">
      <w:pPr>
        <w:pStyle w:val="ae"/>
        <w:adjustRightInd w:val="0"/>
        <w:snapToGrid w:val="0"/>
        <w:spacing w:line="288" w:lineRule="auto"/>
        <w:ind w:firstLineChars="0" w:firstLine="0"/>
      </w:pPr>
    </w:p>
    <w:p w:rsidR="00E30942" w:rsidRDefault="00E30942" w:rsidP="00451C07">
      <w:pPr>
        <w:pStyle w:val="ae"/>
        <w:spacing w:line="360" w:lineRule="exact"/>
        <w:ind w:firstLine="422"/>
        <w:jc w:val="center"/>
        <w:rPr>
          <w:rFonts w:ascii="黑体" w:eastAsia="黑体"/>
          <w:b/>
        </w:rPr>
      </w:pPr>
    </w:p>
    <w:p w:rsidR="00E30942" w:rsidRDefault="00E30942" w:rsidP="00451C07">
      <w:pPr>
        <w:pStyle w:val="ae"/>
        <w:spacing w:line="360" w:lineRule="exact"/>
        <w:ind w:firstLine="422"/>
        <w:jc w:val="center"/>
        <w:rPr>
          <w:rFonts w:ascii="黑体" w:eastAsia="黑体"/>
          <w:b/>
        </w:rPr>
      </w:pPr>
    </w:p>
    <w:p w:rsidR="00DC5638" w:rsidRDefault="00DC5638">
      <w:pPr>
        <w:widowControl/>
        <w:jc w:val="left"/>
        <w:rPr>
          <w:rFonts w:ascii="黑体" w:eastAsia="黑体"/>
          <w:b/>
          <w:noProof/>
          <w:kern w:val="0"/>
          <w:szCs w:val="20"/>
        </w:rPr>
      </w:pPr>
      <w:r>
        <w:rPr>
          <w:rFonts w:ascii="黑体" w:eastAsia="黑体"/>
          <w:b/>
        </w:rPr>
        <w:br w:type="page"/>
      </w:r>
    </w:p>
    <w:p w:rsidR="005F6E75" w:rsidRDefault="005F6E75" w:rsidP="00451C07">
      <w:pPr>
        <w:pStyle w:val="1"/>
        <w:spacing w:line="360" w:lineRule="exact"/>
        <w:ind w:firstLineChars="0" w:firstLine="0"/>
        <w:jc w:val="center"/>
        <w:rPr>
          <w:rFonts w:ascii="黑体" w:eastAsia="黑体"/>
          <w:b w:val="0"/>
          <w:color w:val="000000"/>
          <w:sz w:val="21"/>
          <w:szCs w:val="21"/>
        </w:rPr>
      </w:pPr>
      <w:r w:rsidRPr="00661F5A">
        <w:rPr>
          <w:rFonts w:ascii="黑体" w:eastAsia="黑体" w:hint="eastAsia"/>
          <w:b w:val="0"/>
          <w:color w:val="000000"/>
          <w:sz w:val="21"/>
          <w:szCs w:val="21"/>
        </w:rPr>
        <w:lastRenderedPageBreak/>
        <w:t>参  考  文  献</w:t>
      </w:r>
    </w:p>
    <w:p w:rsidR="00421A1F" w:rsidRPr="00421A1F" w:rsidRDefault="00421A1F" w:rsidP="00421A1F"/>
    <w:p w:rsidR="005F6E75" w:rsidRPr="003B23CF" w:rsidRDefault="005F6E75" w:rsidP="00451C07">
      <w:pPr>
        <w:spacing w:line="360" w:lineRule="exact"/>
        <w:ind w:firstLineChars="200" w:firstLine="420"/>
        <w:jc w:val="left"/>
        <w:rPr>
          <w:rFonts w:ascii="宋体" w:hAnsi="宋体" w:cs="宋体"/>
          <w:color w:val="000000"/>
          <w:kern w:val="0"/>
          <w:szCs w:val="21"/>
        </w:rPr>
      </w:pPr>
      <w:r w:rsidRPr="003B23CF">
        <w:rPr>
          <w:rFonts w:ascii="宋体" w:hAnsi="宋体" w:cs="宋体" w:hint="eastAsia"/>
          <w:color w:val="000000"/>
          <w:kern w:val="0"/>
          <w:szCs w:val="21"/>
        </w:rPr>
        <w:t xml:space="preserve">[1]  </w:t>
      </w:r>
    </w:p>
    <w:p w:rsidR="00DC5638" w:rsidRPr="003B23CF" w:rsidRDefault="005F6E75" w:rsidP="00DC5638">
      <w:pPr>
        <w:spacing w:line="360" w:lineRule="exact"/>
        <w:ind w:firstLineChars="200" w:firstLine="420"/>
        <w:jc w:val="left"/>
        <w:rPr>
          <w:rFonts w:ascii="宋体" w:hAnsi="宋体"/>
        </w:rPr>
      </w:pPr>
      <w:r w:rsidRPr="003B23CF">
        <w:rPr>
          <w:rFonts w:ascii="宋体" w:hAnsi="宋体" w:cs="宋体" w:hint="eastAsia"/>
          <w:color w:val="000000"/>
          <w:kern w:val="0"/>
          <w:szCs w:val="21"/>
        </w:rPr>
        <w:t xml:space="preserve">[2]  </w:t>
      </w:r>
    </w:p>
    <w:p w:rsidR="005F6E75" w:rsidRPr="003B23CF" w:rsidRDefault="005F6E75" w:rsidP="00451C07">
      <w:pPr>
        <w:spacing w:line="360" w:lineRule="exact"/>
        <w:ind w:firstLineChars="200" w:firstLine="420"/>
        <w:jc w:val="left"/>
        <w:rPr>
          <w:rFonts w:ascii="宋体" w:hAnsi="宋体" w:cs="宋体"/>
          <w:color w:val="000000"/>
          <w:kern w:val="0"/>
          <w:szCs w:val="21"/>
        </w:rPr>
      </w:pPr>
    </w:p>
    <w:p w:rsidR="005F6E75" w:rsidRPr="003B23CF" w:rsidRDefault="005F6E75" w:rsidP="00E30942">
      <w:pPr>
        <w:adjustRightInd w:val="0"/>
        <w:snapToGrid w:val="0"/>
        <w:spacing w:line="360" w:lineRule="exact"/>
        <w:rPr>
          <w:rFonts w:ascii="宋体" w:hAnsi="宋体"/>
          <w:szCs w:val="21"/>
        </w:rPr>
      </w:pPr>
    </w:p>
    <w:p w:rsidR="005F6E75" w:rsidRDefault="00370A1B" w:rsidP="00451C07">
      <w:pPr>
        <w:tabs>
          <w:tab w:val="left" w:pos="1605"/>
        </w:tabs>
        <w:spacing w:line="360" w:lineRule="exact"/>
        <w:ind w:firstLineChars="200" w:firstLine="420"/>
        <w:rPr>
          <w:rFonts w:ascii="宋体" w:hAnsi="宋体"/>
          <w:color w:val="000000"/>
        </w:rPr>
      </w:pPr>
      <w:r w:rsidRPr="00661F5A">
        <w:rPr>
          <w:noProof/>
          <w:color w:val="000000"/>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121920</wp:posOffset>
                </wp:positionV>
                <wp:extent cx="1600200" cy="0"/>
                <wp:effectExtent l="9525" t="17145" r="9525" b="11430"/>
                <wp:wrapNone/>
                <wp:docPr id="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08C65" id="Line 46"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6pt" to="31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" strokeweight="1.5pt"/>
            </w:pict>
          </mc:Fallback>
        </mc:AlternateContent>
      </w:r>
    </w:p>
    <w:p w:rsidR="005F6E75" w:rsidRPr="00073693" w:rsidRDefault="005F6E75" w:rsidP="00451C07">
      <w:pPr>
        <w:tabs>
          <w:tab w:val="left" w:pos="1605"/>
        </w:tabs>
        <w:spacing w:line="360" w:lineRule="exact"/>
        <w:ind w:firstLineChars="200" w:firstLine="420"/>
        <w:rPr>
          <w:rFonts w:ascii="宋体" w:hAnsi="宋体"/>
          <w:color w:val="FF0000"/>
          <w:szCs w:val="21"/>
        </w:rPr>
      </w:pPr>
    </w:p>
    <w:p w:rsidR="005F6E75" w:rsidRPr="005F6E75" w:rsidRDefault="005F6E75" w:rsidP="00451C07">
      <w:pPr>
        <w:tabs>
          <w:tab w:val="left" w:pos="1605"/>
        </w:tabs>
        <w:spacing w:line="360" w:lineRule="exact"/>
        <w:ind w:firstLineChars="200" w:firstLine="420"/>
        <w:rPr>
          <w:rFonts w:ascii="宋体" w:hAnsi="宋体"/>
          <w:color w:val="FF0000"/>
          <w:szCs w:val="21"/>
        </w:rPr>
      </w:pPr>
    </w:p>
    <w:sectPr w:rsidR="005F6E75" w:rsidRPr="005F6E75" w:rsidSect="008F71B9">
      <w:footerReference w:type="default" r:id="rId23"/>
      <w:type w:val="oddPage"/>
      <w:pgSz w:w="11906" w:h="16838" w:code="9"/>
      <w:pgMar w:top="1871" w:right="1134" w:bottom="1134" w:left="1418" w:header="1418" w:footer="851"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67E" w:rsidRDefault="00A9367E">
      <w:r>
        <w:separator/>
      </w:r>
    </w:p>
  </w:endnote>
  <w:endnote w:type="continuationSeparator" w:id="0">
    <w:p w:rsidR="00A9367E" w:rsidRDefault="00A93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B15" w:rsidRDefault="00A85B15" w:rsidP="008F71B9">
    <w:pPr>
      <w:pStyle w:val="ab"/>
    </w:pPr>
    <w:r>
      <w:rPr>
        <w:rStyle w:val="ac"/>
      </w:rPr>
      <w:fldChar w:fldCharType="begin"/>
    </w:r>
    <w:r>
      <w:rPr>
        <w:rStyle w:val="ac"/>
      </w:rPr>
      <w:instrText xml:space="preserve"> PAGE </w:instrText>
    </w:r>
    <w:r>
      <w:rPr>
        <w:rStyle w:val="ac"/>
      </w:rPr>
      <w:fldChar w:fldCharType="separate"/>
    </w:r>
    <w:r w:rsidR="00583CD0">
      <w:rPr>
        <w:rStyle w:val="ac"/>
        <w:noProof/>
      </w:rPr>
      <w:t>12</w:t>
    </w:r>
    <w:r>
      <w:rPr>
        <w:rStyle w:val="ac"/>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B15" w:rsidRDefault="00A85B15">
    <w:pPr>
      <w:pStyle w:val="ab"/>
      <w:jc w:val="right"/>
    </w:pPr>
    <w:r>
      <w:rPr>
        <w:rStyle w:val="ac"/>
      </w:rPr>
      <w:fldChar w:fldCharType="begin"/>
    </w:r>
    <w:r>
      <w:rPr>
        <w:rStyle w:val="ac"/>
      </w:rPr>
      <w:instrText xml:space="preserve"> PAGE </w:instrText>
    </w:r>
    <w:r>
      <w:rPr>
        <w:rStyle w:val="ac"/>
      </w:rPr>
      <w:fldChar w:fldCharType="separate"/>
    </w:r>
    <w:r>
      <w:rPr>
        <w:rStyle w:val="ac"/>
        <w:noProof/>
      </w:rPr>
      <w:t>I</w:t>
    </w:r>
    <w:r>
      <w:rPr>
        <w:rStyle w:val="ac"/>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CD0" w:rsidRDefault="00583CD0">
    <w:pPr>
      <w:pStyle w:val="af6"/>
      <w:rPr>
        <w:rStyle w:val="ac"/>
      </w:rPr>
    </w:pPr>
    <w:r>
      <w:rPr>
        <w:rStyle w:val="ac"/>
      </w:rPr>
      <w:fldChar w:fldCharType="begin"/>
    </w:r>
    <w:r>
      <w:rPr>
        <w:rStyle w:val="ac"/>
      </w:rPr>
      <w:instrText xml:space="preserve">PAGE  </w:instrText>
    </w:r>
    <w:r>
      <w:rPr>
        <w:rStyle w:val="ac"/>
      </w:rPr>
      <w:fldChar w:fldCharType="separate"/>
    </w:r>
    <w:r w:rsidR="00DC26C3">
      <w:rPr>
        <w:rStyle w:val="ac"/>
        <w:noProof/>
      </w:rPr>
      <w:t>II</w:t>
    </w:r>
    <w:r>
      <w:rPr>
        <w:rStyle w:val="ac"/>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CD0" w:rsidRDefault="00583CD0">
    <w:pPr>
      <w:pStyle w:val="af7"/>
      <w:rPr>
        <w:rStyle w:val="ac"/>
      </w:rPr>
    </w:pPr>
    <w:r>
      <w:rPr>
        <w:rStyle w:val="ac"/>
      </w:rPr>
      <w:fldChar w:fldCharType="begin"/>
    </w:r>
    <w:r>
      <w:rPr>
        <w:rStyle w:val="ac"/>
      </w:rPr>
      <w:instrText xml:space="preserve">PAGE  </w:instrText>
    </w:r>
    <w:r>
      <w:rPr>
        <w:rStyle w:val="ac"/>
      </w:rPr>
      <w:fldChar w:fldCharType="separate"/>
    </w:r>
    <w:r w:rsidR="00DC26C3">
      <w:rPr>
        <w:rStyle w:val="ac"/>
        <w:noProof/>
      </w:rPr>
      <w:t>I</w:t>
    </w:r>
    <w:r>
      <w:rPr>
        <w:rStyle w:val="ac"/>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B15" w:rsidRDefault="00A85B15">
    <w:pPr>
      <w:pStyle w:val="ab"/>
      <w:jc w:val="right"/>
    </w:pPr>
    <w:r>
      <w:rPr>
        <w:rStyle w:val="ac"/>
      </w:rPr>
      <w:fldChar w:fldCharType="begin"/>
    </w:r>
    <w:r>
      <w:rPr>
        <w:rStyle w:val="ac"/>
      </w:rPr>
      <w:instrText xml:space="preserve"> PAGE </w:instrText>
    </w:r>
    <w:r>
      <w:rPr>
        <w:rStyle w:val="ac"/>
      </w:rPr>
      <w:fldChar w:fldCharType="separate"/>
    </w:r>
    <w:r w:rsidR="00DC26C3">
      <w:rPr>
        <w:rStyle w:val="ac"/>
        <w:noProof/>
      </w:rPr>
      <w:t>1</w:t>
    </w:r>
    <w:r>
      <w:rPr>
        <w:rStyle w:val="ac"/>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67E" w:rsidRDefault="00A9367E">
      <w:r>
        <w:separator/>
      </w:r>
    </w:p>
  </w:footnote>
  <w:footnote w:type="continuationSeparator" w:id="0">
    <w:p w:rsidR="00A9367E" w:rsidRDefault="00A936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B15" w:rsidRDefault="00A85B15">
    <w:pPr>
      <w:pStyle w:val="ad"/>
      <w:pBdr>
        <w:bottom w:val="none" w:sz="0" w:space="0" w:color="auto"/>
      </w:pBdr>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B15" w:rsidRDefault="00A85B15" w:rsidP="008F71B9">
    <w:pPr>
      <w:pStyle w:val="ad"/>
      <w:pBdr>
        <w:bottom w:val="none" w:sz="0" w:space="0" w:color="auto"/>
      </w:pBdr>
      <w:tabs>
        <w:tab w:val="clear" w:pos="8306"/>
      </w:tabs>
      <w:ind w:right="-6"/>
      <w:jc w:val="right"/>
      <w:rPr>
        <w:rFonts w:ascii="黑体" w:eastAsia="黑体"/>
        <w:sz w:val="21"/>
        <w:szCs w:val="21"/>
      </w:rPr>
    </w:pPr>
    <w:r>
      <w:rPr>
        <w:rFonts w:ascii="黑体" w:eastAsia="黑体" w:hint="eastAsia"/>
        <w:sz w:val="21"/>
        <w:szCs w:val="21"/>
      </w:rPr>
      <w:t>黑体5号</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B15" w:rsidRDefault="00A85B15">
    <w:pPr>
      <w:pStyle w:val="ad"/>
      <w:pBdr>
        <w:bottom w:val="none" w:sz="0" w:space="0" w:color="auto"/>
      </w:pBd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CD0" w:rsidRPr="00B23AF1" w:rsidRDefault="009A304E">
    <w:pPr>
      <w:pStyle w:val="af9"/>
      <w:rPr>
        <w:rFonts w:ascii="黑体" w:eastAsia="黑体" w:hAnsi="黑体"/>
        <w:color w:val="FF0000"/>
      </w:rPr>
    </w:pPr>
    <w:r>
      <w:rPr>
        <w:rFonts w:ascii="黑体" w:eastAsia="黑体" w:hAnsi="黑体"/>
        <w:color w:val="FF0000"/>
      </w:rPr>
      <w:t xml:space="preserve">T/CES </w:t>
    </w:r>
    <w:r w:rsidR="00DC5638" w:rsidRPr="00B23AF1">
      <w:rPr>
        <w:rFonts w:ascii="黑体" w:eastAsia="黑体" w:hAnsi="黑体"/>
        <w:color w:val="FF0000"/>
      </w:rPr>
      <w:t>XXXXX.</w:t>
    </w:r>
    <w:r w:rsidR="00985725">
      <w:rPr>
        <w:rFonts w:ascii="黑体" w:eastAsia="黑体" w:hAnsi="黑体"/>
        <w:color w:val="FF0000"/>
      </w:rPr>
      <w:t>3</w:t>
    </w:r>
    <w:r w:rsidR="00DC5638" w:rsidRPr="00B23AF1">
      <w:rPr>
        <w:rFonts w:ascii="黑体" w:eastAsia="黑体" w:hAnsi="黑体"/>
        <w:color w:val="FF0000"/>
      </w:rPr>
      <w:t>-202X</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CD0" w:rsidRPr="00B23AF1" w:rsidRDefault="009A304E">
    <w:pPr>
      <w:pStyle w:val="af8"/>
      <w:rPr>
        <w:rFonts w:ascii="黑体" w:eastAsia="黑体" w:hAnsi="黑体"/>
        <w:color w:val="FF0000"/>
      </w:rPr>
    </w:pPr>
    <w:r>
      <w:rPr>
        <w:rFonts w:ascii="黑体" w:eastAsia="黑体" w:hAnsi="黑体"/>
        <w:color w:val="FF0000"/>
      </w:rPr>
      <w:t xml:space="preserve">T/CES </w:t>
    </w:r>
    <w:r w:rsidR="00B23AF1" w:rsidRPr="00B23AF1">
      <w:rPr>
        <w:rFonts w:ascii="黑体" w:eastAsia="黑体" w:hAnsi="黑体"/>
        <w:color w:val="FF0000"/>
      </w:rPr>
      <w:t>XXXX.</w:t>
    </w:r>
    <w:r w:rsidR="00985725">
      <w:rPr>
        <w:rFonts w:ascii="黑体" w:eastAsia="黑体" w:hAnsi="黑体"/>
        <w:color w:val="FF0000"/>
      </w:rPr>
      <w:t>3</w:t>
    </w:r>
    <w:r w:rsidR="00B23AF1" w:rsidRPr="00B23AF1">
      <w:rPr>
        <w:rFonts w:ascii="黑体" w:eastAsia="黑体" w:hAnsi="黑体"/>
        <w:color w:val="FF0000"/>
      </w:rPr>
      <w:t>-202X</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CD0" w:rsidRPr="009A304E" w:rsidRDefault="009A304E">
    <w:pPr>
      <w:pStyle w:val="af8"/>
      <w:rPr>
        <w:rFonts w:ascii="黑体" w:eastAsia="黑体" w:hAnsi="黑体"/>
        <w:color w:val="FF0000"/>
        <w:szCs w:val="21"/>
      </w:rPr>
    </w:pPr>
    <w:r w:rsidRPr="009A304E">
      <w:rPr>
        <w:rFonts w:ascii="黑体" w:eastAsia="黑体" w:hAnsi="黑体"/>
        <w:color w:val="FF0000"/>
        <w:szCs w:val="21"/>
      </w:rPr>
      <w:t xml:space="preserve">T/CES </w:t>
    </w:r>
    <w:r w:rsidR="00DC5638" w:rsidRPr="009A304E">
      <w:rPr>
        <w:rFonts w:ascii="黑体" w:eastAsia="黑体" w:hAnsi="黑体"/>
        <w:color w:val="FF0000"/>
        <w:szCs w:val="21"/>
      </w:rPr>
      <w:t>XXXXX.</w:t>
    </w:r>
    <w:r w:rsidR="00985725" w:rsidRPr="009A304E">
      <w:rPr>
        <w:rFonts w:ascii="黑体" w:eastAsia="黑体" w:hAnsi="黑体"/>
        <w:color w:val="FF0000"/>
        <w:szCs w:val="21"/>
      </w:rPr>
      <w:t>3</w:t>
    </w:r>
    <w:r w:rsidR="00DC5638" w:rsidRPr="009A304E">
      <w:rPr>
        <w:rFonts w:ascii="黑体" w:eastAsia="黑体" w:hAnsi="黑体"/>
        <w:color w:val="FF0000"/>
        <w:szCs w:val="21"/>
      </w:rPr>
      <w:t>-202X</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87FD8"/>
    <w:multiLevelType w:val="multilevel"/>
    <w:tmpl w:val="9208E0EE"/>
    <w:lvl w:ilvl="0">
      <w:start w:val="4"/>
      <w:numFmt w:val="decimal"/>
      <w:lvlText w:val="%1"/>
      <w:lvlJc w:val="left"/>
      <w:pPr>
        <w:ind w:left="945" w:hanging="945"/>
      </w:pPr>
      <w:rPr>
        <w:rFonts w:hAnsi="黑体" w:hint="default"/>
      </w:rPr>
    </w:lvl>
    <w:lvl w:ilvl="1">
      <w:start w:val="1"/>
      <w:numFmt w:val="decimal"/>
      <w:lvlText w:val="%1.%2"/>
      <w:lvlJc w:val="left"/>
      <w:pPr>
        <w:ind w:left="945" w:hanging="945"/>
      </w:pPr>
      <w:rPr>
        <w:rFonts w:hAnsi="黑体" w:hint="default"/>
      </w:rPr>
    </w:lvl>
    <w:lvl w:ilvl="2">
      <w:start w:val="1"/>
      <w:numFmt w:val="decimal"/>
      <w:lvlText w:val="%1.%2.%3"/>
      <w:lvlJc w:val="left"/>
      <w:pPr>
        <w:ind w:left="945" w:hanging="945"/>
      </w:pPr>
      <w:rPr>
        <w:rFonts w:hAnsi="黑体" w:hint="default"/>
      </w:rPr>
    </w:lvl>
    <w:lvl w:ilvl="3">
      <w:start w:val="1"/>
      <w:numFmt w:val="decimal"/>
      <w:lvlText w:val="%1.%2.%3.%4"/>
      <w:lvlJc w:val="left"/>
      <w:pPr>
        <w:ind w:left="1080" w:hanging="1080"/>
      </w:pPr>
      <w:rPr>
        <w:rFonts w:hAnsi="黑体" w:hint="default"/>
      </w:rPr>
    </w:lvl>
    <w:lvl w:ilvl="4">
      <w:start w:val="1"/>
      <w:numFmt w:val="decimal"/>
      <w:lvlText w:val="%1.%2.%3.%4.%5"/>
      <w:lvlJc w:val="left"/>
      <w:pPr>
        <w:ind w:left="1080" w:hanging="1080"/>
      </w:pPr>
      <w:rPr>
        <w:rFonts w:hAnsi="黑体" w:hint="default"/>
      </w:rPr>
    </w:lvl>
    <w:lvl w:ilvl="5">
      <w:start w:val="1"/>
      <w:numFmt w:val="decimal"/>
      <w:lvlText w:val="%1.%2.%3.%4.%5.%6"/>
      <w:lvlJc w:val="left"/>
      <w:pPr>
        <w:ind w:left="1440" w:hanging="1440"/>
      </w:pPr>
      <w:rPr>
        <w:rFonts w:hAnsi="黑体" w:hint="default"/>
      </w:rPr>
    </w:lvl>
    <w:lvl w:ilvl="6">
      <w:start w:val="1"/>
      <w:numFmt w:val="decimal"/>
      <w:lvlText w:val="%1.%2.%3.%4.%5.%6.%7"/>
      <w:lvlJc w:val="left"/>
      <w:pPr>
        <w:ind w:left="1440" w:hanging="1440"/>
      </w:pPr>
      <w:rPr>
        <w:rFonts w:hAnsi="黑体" w:hint="default"/>
      </w:rPr>
    </w:lvl>
    <w:lvl w:ilvl="7">
      <w:start w:val="1"/>
      <w:numFmt w:val="decimal"/>
      <w:lvlText w:val="%1.%2.%3.%4.%5.%6.%7.%8"/>
      <w:lvlJc w:val="left"/>
      <w:pPr>
        <w:ind w:left="1800" w:hanging="1800"/>
      </w:pPr>
      <w:rPr>
        <w:rFonts w:hAnsi="黑体" w:hint="default"/>
      </w:rPr>
    </w:lvl>
    <w:lvl w:ilvl="8">
      <w:start w:val="1"/>
      <w:numFmt w:val="decimal"/>
      <w:lvlText w:val="%1.%2.%3.%4.%5.%6.%7.%8.%9"/>
      <w:lvlJc w:val="left"/>
      <w:pPr>
        <w:ind w:left="1800" w:hanging="1800"/>
      </w:pPr>
      <w:rPr>
        <w:rFonts w:hAnsi="黑体" w:hint="default"/>
      </w:rPr>
    </w:lvl>
  </w:abstractNum>
  <w:abstractNum w:abstractNumId="1" w15:restartNumberingAfterBreak="0">
    <w:nsid w:val="46D22D8F"/>
    <w:multiLevelType w:val="hybridMultilevel"/>
    <w:tmpl w:val="1ABE3F64"/>
    <w:lvl w:ilvl="0" w:tplc="15409222">
      <w:start w:val="1"/>
      <w:numFmt w:val="none"/>
      <w:pStyle w:val="a"/>
      <w:lvlText w:val="%1◆　"/>
      <w:lvlJc w:val="left"/>
      <w:pPr>
        <w:tabs>
          <w:tab w:val="num" w:pos="960"/>
        </w:tabs>
        <w:ind w:left="917" w:hanging="317"/>
      </w:pPr>
      <w:rPr>
        <w:rFonts w:ascii="宋体" w:eastAsia="宋体" w:hAnsi="Times New Roman" w:hint="eastAsia"/>
        <w:b w:val="0"/>
        <w:i w:val="0"/>
        <w:position w:val="4"/>
        <w:sz w:val="1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557C2AF5"/>
    <w:multiLevelType w:val="multilevel"/>
    <w:tmpl w:val="293C5F40"/>
    <w:lvl w:ilvl="0">
      <w:start w:val="1"/>
      <w:numFmt w:val="decimal"/>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 w15:restartNumberingAfterBreak="0">
    <w:nsid w:val="646260FA"/>
    <w:multiLevelType w:val="multilevel"/>
    <w:tmpl w:val="8946A5D4"/>
    <w:lvl w:ilvl="0">
      <w:start w:val="1"/>
      <w:numFmt w:val="decimal"/>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 w15:restartNumberingAfterBreak="0">
    <w:nsid w:val="6CEA2025"/>
    <w:multiLevelType w:val="multilevel"/>
    <w:tmpl w:val="77D825BA"/>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pStyle w:val="a1"/>
      <w:suff w:val="nothing"/>
      <w:lvlText w:val="%1%2　"/>
      <w:lvlJc w:val="left"/>
      <w:pPr>
        <w:ind w:left="0" w:firstLine="0"/>
      </w:pPr>
      <w:rPr>
        <w:rFonts w:ascii="黑体" w:eastAsia="黑体" w:hAnsi="Times New Roman" w:hint="eastAsia"/>
        <w:b w:val="0"/>
        <w:i w:val="0"/>
        <w:sz w:val="21"/>
      </w:rPr>
    </w:lvl>
    <w:lvl w:ilvl="2">
      <w:start w:val="1"/>
      <w:numFmt w:val="decimal"/>
      <w:pStyle w:val="a2"/>
      <w:suff w:val="nothing"/>
      <w:lvlText w:val="%1%2.%3　"/>
      <w:lvlJc w:val="left"/>
      <w:pPr>
        <w:ind w:left="3360" w:firstLine="0"/>
      </w:pPr>
      <w:rPr>
        <w:rFonts w:ascii="黑体" w:eastAsia="黑体" w:hAnsi="Times New Roman" w:hint="eastAsia"/>
        <w:b w:val="0"/>
        <w:i w:val="0"/>
        <w:sz w:val="21"/>
      </w:rPr>
    </w:lvl>
    <w:lvl w:ilvl="3">
      <w:start w:val="1"/>
      <w:numFmt w:val="decimal"/>
      <w:pStyle w:val="a3"/>
      <w:suff w:val="nothing"/>
      <w:lvlText w:val="%1%2.%3.%4　"/>
      <w:lvlJc w:val="left"/>
      <w:pPr>
        <w:ind w:left="72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pStyle w:val="a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5" w15:restartNumberingAfterBreak="0">
    <w:nsid w:val="6DBF04F4"/>
    <w:multiLevelType w:val="hybridMultilevel"/>
    <w:tmpl w:val="ABF0831E"/>
    <w:lvl w:ilvl="0" w:tplc="59FA5E12">
      <w:start w:val="1"/>
      <w:numFmt w:val="none"/>
      <w:lvlText w:val="%1注："/>
      <w:lvlJc w:val="left"/>
      <w:pPr>
        <w:tabs>
          <w:tab w:val="num" w:pos="1140"/>
        </w:tabs>
        <w:ind w:left="840" w:hanging="420"/>
      </w:pPr>
      <w:rPr>
        <w:rFonts w:ascii="宋体" w:eastAsia="宋体" w:hAnsi="Times New Roman" w:hint="eastAsia"/>
        <w:b w:val="0"/>
        <w:i w:val="0"/>
        <w:sz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3"/>
  </w:num>
  <w:num w:numId="3">
    <w:abstractNumId w:val="2"/>
  </w:num>
  <w:num w:numId="4">
    <w:abstractNumId w:val="5"/>
  </w:num>
  <w:num w:numId="5">
    <w:abstractNumId w:val="4"/>
  </w:num>
  <w:num w:numId="6">
    <w:abstractNumId w:val="4"/>
  </w:num>
  <w:num w:numId="7">
    <w:abstractNumId w:val="4"/>
  </w:num>
  <w:num w:numId="8">
    <w:abstractNumId w:val="1"/>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756"/>
    <w:rsid w:val="0000303F"/>
    <w:rsid w:val="00015B25"/>
    <w:rsid w:val="00016BC5"/>
    <w:rsid w:val="00021858"/>
    <w:rsid w:val="00033840"/>
    <w:rsid w:val="00041623"/>
    <w:rsid w:val="00061C43"/>
    <w:rsid w:val="000757BB"/>
    <w:rsid w:val="000824E8"/>
    <w:rsid w:val="00082AEF"/>
    <w:rsid w:val="000A329A"/>
    <w:rsid w:val="000A4451"/>
    <w:rsid w:val="000B1F04"/>
    <w:rsid w:val="000B7756"/>
    <w:rsid w:val="000E17D0"/>
    <w:rsid w:val="000F3B29"/>
    <w:rsid w:val="000F50C8"/>
    <w:rsid w:val="00110F44"/>
    <w:rsid w:val="001311DB"/>
    <w:rsid w:val="001351B8"/>
    <w:rsid w:val="00143874"/>
    <w:rsid w:val="00147291"/>
    <w:rsid w:val="001515DD"/>
    <w:rsid w:val="00176B6A"/>
    <w:rsid w:val="00176C2B"/>
    <w:rsid w:val="001846B8"/>
    <w:rsid w:val="00194D66"/>
    <w:rsid w:val="001B601E"/>
    <w:rsid w:val="001C7CBC"/>
    <w:rsid w:val="001D0D2B"/>
    <w:rsid w:val="001D1EF8"/>
    <w:rsid w:val="001D350F"/>
    <w:rsid w:val="001D5564"/>
    <w:rsid w:val="001D65BC"/>
    <w:rsid w:val="001E18F9"/>
    <w:rsid w:val="00201F51"/>
    <w:rsid w:val="00206E02"/>
    <w:rsid w:val="00216D93"/>
    <w:rsid w:val="00226D58"/>
    <w:rsid w:val="00227D4C"/>
    <w:rsid w:val="002362D8"/>
    <w:rsid w:val="00245D17"/>
    <w:rsid w:val="00253B1C"/>
    <w:rsid w:val="00273C54"/>
    <w:rsid w:val="00276F33"/>
    <w:rsid w:val="00277011"/>
    <w:rsid w:val="002B18BA"/>
    <w:rsid w:val="002B19F3"/>
    <w:rsid w:val="002C3E08"/>
    <w:rsid w:val="002D4450"/>
    <w:rsid w:val="002E15A8"/>
    <w:rsid w:val="002E4211"/>
    <w:rsid w:val="002F2F72"/>
    <w:rsid w:val="00323247"/>
    <w:rsid w:val="00324C2D"/>
    <w:rsid w:val="003254A1"/>
    <w:rsid w:val="00330B4B"/>
    <w:rsid w:val="003314A5"/>
    <w:rsid w:val="00332B94"/>
    <w:rsid w:val="0033497C"/>
    <w:rsid w:val="0035600F"/>
    <w:rsid w:val="00356D01"/>
    <w:rsid w:val="00367671"/>
    <w:rsid w:val="00370A1B"/>
    <w:rsid w:val="00377D5B"/>
    <w:rsid w:val="0038716C"/>
    <w:rsid w:val="003A5276"/>
    <w:rsid w:val="003B2345"/>
    <w:rsid w:val="003B23CF"/>
    <w:rsid w:val="003C2232"/>
    <w:rsid w:val="003C55E3"/>
    <w:rsid w:val="003C6C39"/>
    <w:rsid w:val="003D5436"/>
    <w:rsid w:val="003E3AED"/>
    <w:rsid w:val="003F4537"/>
    <w:rsid w:val="003F7023"/>
    <w:rsid w:val="003F7C17"/>
    <w:rsid w:val="004118A4"/>
    <w:rsid w:val="00412763"/>
    <w:rsid w:val="004136C7"/>
    <w:rsid w:val="00421A1F"/>
    <w:rsid w:val="00431DBA"/>
    <w:rsid w:val="0043365F"/>
    <w:rsid w:val="00434313"/>
    <w:rsid w:val="00451789"/>
    <w:rsid w:val="00451C07"/>
    <w:rsid w:val="004665C8"/>
    <w:rsid w:val="0048246C"/>
    <w:rsid w:val="0048459C"/>
    <w:rsid w:val="0049690B"/>
    <w:rsid w:val="00497CE0"/>
    <w:rsid w:val="004A226C"/>
    <w:rsid w:val="004A6181"/>
    <w:rsid w:val="004C4A0F"/>
    <w:rsid w:val="004C6175"/>
    <w:rsid w:val="004D1722"/>
    <w:rsid w:val="004D3BE4"/>
    <w:rsid w:val="004F4969"/>
    <w:rsid w:val="005070CF"/>
    <w:rsid w:val="00527E73"/>
    <w:rsid w:val="0053740E"/>
    <w:rsid w:val="0054380D"/>
    <w:rsid w:val="0056167D"/>
    <w:rsid w:val="00563D87"/>
    <w:rsid w:val="005801DC"/>
    <w:rsid w:val="00582E69"/>
    <w:rsid w:val="00583CD0"/>
    <w:rsid w:val="005B2976"/>
    <w:rsid w:val="005C1B78"/>
    <w:rsid w:val="005D57B2"/>
    <w:rsid w:val="005D7F95"/>
    <w:rsid w:val="005E01AB"/>
    <w:rsid w:val="005E1931"/>
    <w:rsid w:val="005E4026"/>
    <w:rsid w:val="005F07D0"/>
    <w:rsid w:val="005F6E75"/>
    <w:rsid w:val="0062038F"/>
    <w:rsid w:val="006234F4"/>
    <w:rsid w:val="0062694F"/>
    <w:rsid w:val="00632B2E"/>
    <w:rsid w:val="00635373"/>
    <w:rsid w:val="00640155"/>
    <w:rsid w:val="006453DC"/>
    <w:rsid w:val="00652325"/>
    <w:rsid w:val="00660CEB"/>
    <w:rsid w:val="006C0F54"/>
    <w:rsid w:val="006D5D38"/>
    <w:rsid w:val="00712AC9"/>
    <w:rsid w:val="00721955"/>
    <w:rsid w:val="00721D1C"/>
    <w:rsid w:val="00730D47"/>
    <w:rsid w:val="00742B55"/>
    <w:rsid w:val="00753E83"/>
    <w:rsid w:val="007760DD"/>
    <w:rsid w:val="00794C67"/>
    <w:rsid w:val="007A4EEF"/>
    <w:rsid w:val="007D37C1"/>
    <w:rsid w:val="007D4BEB"/>
    <w:rsid w:val="007D775D"/>
    <w:rsid w:val="007F007E"/>
    <w:rsid w:val="007F2DB9"/>
    <w:rsid w:val="007F4A97"/>
    <w:rsid w:val="007F7E5B"/>
    <w:rsid w:val="00805FDC"/>
    <w:rsid w:val="00815258"/>
    <w:rsid w:val="00815DBE"/>
    <w:rsid w:val="008201FF"/>
    <w:rsid w:val="00823143"/>
    <w:rsid w:val="00831B87"/>
    <w:rsid w:val="008469C3"/>
    <w:rsid w:val="0085322F"/>
    <w:rsid w:val="00866ABC"/>
    <w:rsid w:val="008714D6"/>
    <w:rsid w:val="008718DB"/>
    <w:rsid w:val="00880B08"/>
    <w:rsid w:val="00882260"/>
    <w:rsid w:val="0088486A"/>
    <w:rsid w:val="00887BD6"/>
    <w:rsid w:val="008909F8"/>
    <w:rsid w:val="00891894"/>
    <w:rsid w:val="00894B8A"/>
    <w:rsid w:val="008B37C6"/>
    <w:rsid w:val="008C17B1"/>
    <w:rsid w:val="008C717B"/>
    <w:rsid w:val="008D06A4"/>
    <w:rsid w:val="008D1D99"/>
    <w:rsid w:val="008D2BF7"/>
    <w:rsid w:val="008F0CE3"/>
    <w:rsid w:val="008F2246"/>
    <w:rsid w:val="008F71B9"/>
    <w:rsid w:val="00911486"/>
    <w:rsid w:val="00917296"/>
    <w:rsid w:val="00924768"/>
    <w:rsid w:val="00926EC4"/>
    <w:rsid w:val="0095329F"/>
    <w:rsid w:val="0097001D"/>
    <w:rsid w:val="0097541C"/>
    <w:rsid w:val="00976750"/>
    <w:rsid w:val="00977157"/>
    <w:rsid w:val="009773BB"/>
    <w:rsid w:val="00985725"/>
    <w:rsid w:val="00996F5D"/>
    <w:rsid w:val="009A304E"/>
    <w:rsid w:val="009A583F"/>
    <w:rsid w:val="009B7229"/>
    <w:rsid w:val="009B73D5"/>
    <w:rsid w:val="009C189B"/>
    <w:rsid w:val="009C193D"/>
    <w:rsid w:val="009C46C1"/>
    <w:rsid w:val="009C65C6"/>
    <w:rsid w:val="009D2628"/>
    <w:rsid w:val="009D7CA8"/>
    <w:rsid w:val="009E61EB"/>
    <w:rsid w:val="009E6251"/>
    <w:rsid w:val="009E71E7"/>
    <w:rsid w:val="00A02C8F"/>
    <w:rsid w:val="00A06894"/>
    <w:rsid w:val="00A12B8A"/>
    <w:rsid w:val="00A21C7C"/>
    <w:rsid w:val="00A321E6"/>
    <w:rsid w:val="00A36B3A"/>
    <w:rsid w:val="00A373AF"/>
    <w:rsid w:val="00A378C6"/>
    <w:rsid w:val="00A4609D"/>
    <w:rsid w:val="00A51B10"/>
    <w:rsid w:val="00A55DBD"/>
    <w:rsid w:val="00A656C6"/>
    <w:rsid w:val="00A7011B"/>
    <w:rsid w:val="00A7324D"/>
    <w:rsid w:val="00A85B15"/>
    <w:rsid w:val="00A9367E"/>
    <w:rsid w:val="00A95673"/>
    <w:rsid w:val="00AA1920"/>
    <w:rsid w:val="00AA7C27"/>
    <w:rsid w:val="00AC079E"/>
    <w:rsid w:val="00AC14D9"/>
    <w:rsid w:val="00AD658B"/>
    <w:rsid w:val="00AE268E"/>
    <w:rsid w:val="00AF2089"/>
    <w:rsid w:val="00AF231A"/>
    <w:rsid w:val="00B23AF1"/>
    <w:rsid w:val="00B32043"/>
    <w:rsid w:val="00B43F60"/>
    <w:rsid w:val="00B63354"/>
    <w:rsid w:val="00B6465C"/>
    <w:rsid w:val="00B7001C"/>
    <w:rsid w:val="00B87C5A"/>
    <w:rsid w:val="00B903BF"/>
    <w:rsid w:val="00B9674B"/>
    <w:rsid w:val="00BB3DB3"/>
    <w:rsid w:val="00BB5F7F"/>
    <w:rsid w:val="00BC09C5"/>
    <w:rsid w:val="00BC764B"/>
    <w:rsid w:val="00BF2C76"/>
    <w:rsid w:val="00BF469C"/>
    <w:rsid w:val="00C06D3A"/>
    <w:rsid w:val="00C07345"/>
    <w:rsid w:val="00C0761B"/>
    <w:rsid w:val="00C104EB"/>
    <w:rsid w:val="00C41ADC"/>
    <w:rsid w:val="00C429C0"/>
    <w:rsid w:val="00C53120"/>
    <w:rsid w:val="00C74368"/>
    <w:rsid w:val="00C879A1"/>
    <w:rsid w:val="00C95CDD"/>
    <w:rsid w:val="00CA4E00"/>
    <w:rsid w:val="00CD0D37"/>
    <w:rsid w:val="00CD4CE2"/>
    <w:rsid w:val="00CD5116"/>
    <w:rsid w:val="00CD5BDE"/>
    <w:rsid w:val="00CD6285"/>
    <w:rsid w:val="00CE36A2"/>
    <w:rsid w:val="00CE3745"/>
    <w:rsid w:val="00CE67EB"/>
    <w:rsid w:val="00D019F8"/>
    <w:rsid w:val="00D03051"/>
    <w:rsid w:val="00D071F2"/>
    <w:rsid w:val="00D17F44"/>
    <w:rsid w:val="00D22F62"/>
    <w:rsid w:val="00D31C91"/>
    <w:rsid w:val="00D408AD"/>
    <w:rsid w:val="00D76222"/>
    <w:rsid w:val="00D85C5F"/>
    <w:rsid w:val="00D91F8C"/>
    <w:rsid w:val="00D95F7D"/>
    <w:rsid w:val="00DA7087"/>
    <w:rsid w:val="00DA74CE"/>
    <w:rsid w:val="00DB6AE9"/>
    <w:rsid w:val="00DC19C0"/>
    <w:rsid w:val="00DC26C3"/>
    <w:rsid w:val="00DC5638"/>
    <w:rsid w:val="00DD7066"/>
    <w:rsid w:val="00DE654E"/>
    <w:rsid w:val="00DF174E"/>
    <w:rsid w:val="00DF2103"/>
    <w:rsid w:val="00E126ED"/>
    <w:rsid w:val="00E246D4"/>
    <w:rsid w:val="00E30942"/>
    <w:rsid w:val="00E3364D"/>
    <w:rsid w:val="00E404F3"/>
    <w:rsid w:val="00E42C32"/>
    <w:rsid w:val="00E449D5"/>
    <w:rsid w:val="00E5429D"/>
    <w:rsid w:val="00E64B6E"/>
    <w:rsid w:val="00E70D91"/>
    <w:rsid w:val="00E77CF6"/>
    <w:rsid w:val="00E81A05"/>
    <w:rsid w:val="00E86FDD"/>
    <w:rsid w:val="00E9748D"/>
    <w:rsid w:val="00EA0774"/>
    <w:rsid w:val="00EA25D6"/>
    <w:rsid w:val="00EA4901"/>
    <w:rsid w:val="00EC0A63"/>
    <w:rsid w:val="00EC24FA"/>
    <w:rsid w:val="00ED0394"/>
    <w:rsid w:val="00F069C0"/>
    <w:rsid w:val="00F17181"/>
    <w:rsid w:val="00F23DF8"/>
    <w:rsid w:val="00F34B96"/>
    <w:rsid w:val="00F36266"/>
    <w:rsid w:val="00F36C31"/>
    <w:rsid w:val="00F37B90"/>
    <w:rsid w:val="00F4297E"/>
    <w:rsid w:val="00F45220"/>
    <w:rsid w:val="00F515C8"/>
    <w:rsid w:val="00F528B9"/>
    <w:rsid w:val="00FB6D25"/>
    <w:rsid w:val="00FC1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4:docId w14:val="46381C82"/>
  <w15:chartTrackingRefBased/>
  <w15:docId w15:val="{EA69CB46-40C3-4251-8062-912C5A9B3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5"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0B7756"/>
    <w:pPr>
      <w:widowControl w:val="0"/>
      <w:jc w:val="both"/>
    </w:pPr>
    <w:rPr>
      <w:kern w:val="2"/>
      <w:sz w:val="21"/>
      <w:szCs w:val="24"/>
    </w:rPr>
  </w:style>
  <w:style w:type="paragraph" w:styleId="1">
    <w:name w:val="heading 1"/>
    <w:aliases w:val="章,H1,Normal + Font: Helvetica,Bold,Space Before 12 pt,Not Bold,Section Head,h1,1st level,l1,1,H11,H12,H13,H14,H15,H16,H17,Title1"/>
    <w:basedOn w:val="a7"/>
    <w:next w:val="a7"/>
    <w:qFormat/>
    <w:rsid w:val="000B7756"/>
    <w:pPr>
      <w:keepNext/>
      <w:ind w:firstLineChars="1599" w:firstLine="7705"/>
      <w:jc w:val="left"/>
      <w:outlineLvl w:val="0"/>
    </w:pPr>
    <w:rPr>
      <w:b/>
      <w:bCs/>
      <w:sz w:val="48"/>
    </w:rPr>
  </w:style>
  <w:style w:type="paragraph" w:styleId="3">
    <w:name w:val="heading 3"/>
    <w:basedOn w:val="a7"/>
    <w:next w:val="a7"/>
    <w:qFormat/>
    <w:rsid w:val="00794C67"/>
    <w:pPr>
      <w:keepNext/>
      <w:keepLines/>
      <w:spacing w:before="260" w:after="260" w:line="416" w:lineRule="auto"/>
      <w:outlineLvl w:val="2"/>
    </w:pPr>
    <w:rPr>
      <w:b/>
      <w:bCs/>
      <w:sz w:val="32"/>
      <w:szCs w:val="3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footer"/>
    <w:basedOn w:val="a7"/>
    <w:rsid w:val="000B7756"/>
    <w:pPr>
      <w:tabs>
        <w:tab w:val="center" w:pos="4153"/>
        <w:tab w:val="right" w:pos="8306"/>
      </w:tabs>
      <w:snapToGrid w:val="0"/>
      <w:jc w:val="left"/>
    </w:pPr>
    <w:rPr>
      <w:sz w:val="18"/>
      <w:szCs w:val="18"/>
    </w:rPr>
  </w:style>
  <w:style w:type="character" w:styleId="ac">
    <w:name w:val="page number"/>
    <w:basedOn w:val="a8"/>
    <w:rsid w:val="000B7756"/>
  </w:style>
  <w:style w:type="paragraph" w:styleId="ad">
    <w:name w:val="header"/>
    <w:basedOn w:val="a7"/>
    <w:rsid w:val="000B7756"/>
    <w:pPr>
      <w:pBdr>
        <w:bottom w:val="single" w:sz="6" w:space="1" w:color="auto"/>
      </w:pBdr>
      <w:tabs>
        <w:tab w:val="center" w:pos="4153"/>
        <w:tab w:val="right" w:pos="8306"/>
      </w:tabs>
      <w:snapToGrid w:val="0"/>
      <w:jc w:val="center"/>
    </w:pPr>
    <w:rPr>
      <w:sz w:val="18"/>
      <w:szCs w:val="18"/>
    </w:rPr>
  </w:style>
  <w:style w:type="paragraph" w:customStyle="1" w:styleId="ae">
    <w:name w:val="段"/>
    <w:link w:val="Char"/>
    <w:rsid w:val="000B7756"/>
    <w:pPr>
      <w:autoSpaceDE w:val="0"/>
      <w:autoSpaceDN w:val="0"/>
      <w:ind w:firstLineChars="200" w:firstLine="200"/>
      <w:jc w:val="both"/>
    </w:pPr>
    <w:rPr>
      <w:rFonts w:ascii="宋体"/>
      <w:noProof/>
      <w:sz w:val="21"/>
    </w:rPr>
  </w:style>
  <w:style w:type="paragraph" w:customStyle="1" w:styleId="af">
    <w:name w:val="前言、引言标题"/>
    <w:next w:val="a7"/>
    <w:rsid w:val="000B7756"/>
    <w:pPr>
      <w:shd w:val="clear" w:color="FFFFFF" w:fill="FFFFFF"/>
      <w:spacing w:before="640" w:after="560"/>
      <w:jc w:val="center"/>
      <w:outlineLvl w:val="0"/>
    </w:pPr>
    <w:rPr>
      <w:rFonts w:ascii="黑体" w:eastAsia="黑体"/>
      <w:sz w:val="32"/>
    </w:rPr>
  </w:style>
  <w:style w:type="paragraph" w:customStyle="1" w:styleId="a1">
    <w:name w:val="章标题"/>
    <w:next w:val="ae"/>
    <w:rsid w:val="000B7756"/>
    <w:pPr>
      <w:numPr>
        <w:ilvl w:val="1"/>
        <w:numId w:val="1"/>
      </w:numPr>
      <w:spacing w:beforeLines="50" w:before="50" w:afterLines="50" w:after="50"/>
      <w:jc w:val="both"/>
      <w:outlineLvl w:val="1"/>
    </w:pPr>
    <w:rPr>
      <w:rFonts w:ascii="黑体" w:eastAsia="黑体"/>
      <w:sz w:val="21"/>
    </w:rPr>
  </w:style>
  <w:style w:type="paragraph" w:customStyle="1" w:styleId="a2">
    <w:name w:val="一级条标题"/>
    <w:basedOn w:val="a1"/>
    <w:next w:val="ae"/>
    <w:rsid w:val="000B7756"/>
    <w:pPr>
      <w:numPr>
        <w:ilvl w:val="2"/>
      </w:numPr>
      <w:spacing w:beforeLines="0" w:before="0" w:afterLines="0" w:after="0"/>
      <w:outlineLvl w:val="2"/>
    </w:pPr>
  </w:style>
  <w:style w:type="paragraph" w:customStyle="1" w:styleId="a3">
    <w:name w:val="二级条标题"/>
    <w:basedOn w:val="a2"/>
    <w:next w:val="ae"/>
    <w:rsid w:val="000B7756"/>
    <w:pPr>
      <w:numPr>
        <w:ilvl w:val="3"/>
      </w:numPr>
      <w:outlineLvl w:val="3"/>
    </w:pPr>
    <w:rPr>
      <w:rFonts w:ascii="宋体" w:eastAsia="宋体"/>
    </w:rPr>
  </w:style>
  <w:style w:type="paragraph" w:customStyle="1" w:styleId="a4">
    <w:name w:val="三级条标题"/>
    <w:basedOn w:val="a3"/>
    <w:next w:val="ae"/>
    <w:rsid w:val="000B7756"/>
    <w:pPr>
      <w:numPr>
        <w:ilvl w:val="4"/>
      </w:numPr>
      <w:outlineLvl w:val="4"/>
    </w:pPr>
  </w:style>
  <w:style w:type="paragraph" w:customStyle="1" w:styleId="a5">
    <w:name w:val="四级条标题"/>
    <w:basedOn w:val="a4"/>
    <w:next w:val="ae"/>
    <w:rsid w:val="000B7756"/>
    <w:pPr>
      <w:numPr>
        <w:ilvl w:val="5"/>
      </w:numPr>
      <w:outlineLvl w:val="5"/>
    </w:pPr>
  </w:style>
  <w:style w:type="paragraph" w:customStyle="1" w:styleId="a6">
    <w:name w:val="五级条标题"/>
    <w:basedOn w:val="a5"/>
    <w:next w:val="ae"/>
    <w:rsid w:val="000B7756"/>
    <w:pPr>
      <w:numPr>
        <w:ilvl w:val="6"/>
      </w:numPr>
      <w:outlineLvl w:val="6"/>
    </w:pPr>
  </w:style>
  <w:style w:type="paragraph" w:customStyle="1" w:styleId="af0">
    <w:name w:val="封面一致性程度标识"/>
    <w:rsid w:val="000B7756"/>
    <w:pPr>
      <w:spacing w:before="440" w:line="400" w:lineRule="exact"/>
      <w:jc w:val="center"/>
    </w:pPr>
    <w:rPr>
      <w:rFonts w:ascii="宋体"/>
      <w:sz w:val="28"/>
    </w:rPr>
  </w:style>
  <w:style w:type="paragraph" w:styleId="af1">
    <w:name w:val="Normal (Web)"/>
    <w:basedOn w:val="a7"/>
    <w:rsid w:val="00794C67"/>
    <w:pPr>
      <w:widowControl/>
      <w:spacing w:before="100" w:beforeAutospacing="1" w:after="100" w:afterAutospacing="1"/>
      <w:jc w:val="left"/>
    </w:pPr>
    <w:rPr>
      <w:rFonts w:ascii="宋体" w:hAnsi="宋体" w:cs="宋体"/>
      <w:kern w:val="0"/>
      <w:sz w:val="24"/>
    </w:rPr>
  </w:style>
  <w:style w:type="paragraph" w:styleId="af2">
    <w:name w:val="Balloon Text"/>
    <w:basedOn w:val="a7"/>
    <w:semiHidden/>
    <w:rsid w:val="00AE268E"/>
    <w:rPr>
      <w:sz w:val="18"/>
      <w:szCs w:val="18"/>
    </w:rPr>
  </w:style>
  <w:style w:type="paragraph" w:styleId="HTML">
    <w:name w:val="HTML Preformatted"/>
    <w:basedOn w:val="a7"/>
    <w:rsid w:val="00AE26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Char">
    <w:name w:val="段 Char"/>
    <w:link w:val="ae"/>
    <w:rsid w:val="00CE67EB"/>
    <w:rPr>
      <w:rFonts w:ascii="宋体"/>
      <w:noProof/>
      <w:sz w:val="21"/>
      <w:lang w:val="en-US" w:eastAsia="zh-CN" w:bidi="ar-SA"/>
    </w:rPr>
  </w:style>
  <w:style w:type="paragraph" w:customStyle="1" w:styleId="af3">
    <w:name w:val="一级无"/>
    <w:basedOn w:val="a2"/>
    <w:rsid w:val="00CE67EB"/>
    <w:pPr>
      <w:numPr>
        <w:ilvl w:val="1"/>
      </w:numPr>
      <w:jc w:val="left"/>
    </w:pPr>
    <w:rPr>
      <w:rFonts w:ascii="宋体" w:eastAsia="宋体"/>
      <w:szCs w:val="21"/>
    </w:rPr>
  </w:style>
  <w:style w:type="paragraph" w:customStyle="1" w:styleId="af4">
    <w:name w:val="终结线"/>
    <w:basedOn w:val="a7"/>
    <w:rsid w:val="00CE67EB"/>
    <w:pPr>
      <w:framePr w:hSpace="181" w:vSpace="181" w:wrap="around" w:vAnchor="text" w:hAnchor="margin" w:xAlign="center" w:y="285"/>
    </w:pPr>
  </w:style>
  <w:style w:type="table" w:styleId="af5">
    <w:name w:val="Table Grid"/>
    <w:basedOn w:val="a9"/>
    <w:rsid w:val="00E5429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标准书脚_偶数页"/>
    <w:rsid w:val="00583CD0"/>
    <w:pPr>
      <w:spacing w:before="120"/>
    </w:pPr>
    <w:rPr>
      <w:sz w:val="18"/>
    </w:rPr>
  </w:style>
  <w:style w:type="paragraph" w:customStyle="1" w:styleId="af7">
    <w:name w:val="标准书脚_奇数页"/>
    <w:rsid w:val="00583CD0"/>
    <w:pPr>
      <w:spacing w:before="120"/>
      <w:jc w:val="right"/>
    </w:pPr>
    <w:rPr>
      <w:sz w:val="18"/>
    </w:rPr>
  </w:style>
  <w:style w:type="paragraph" w:customStyle="1" w:styleId="af8">
    <w:name w:val="标准书眉_奇数页"/>
    <w:next w:val="a7"/>
    <w:rsid w:val="00583CD0"/>
    <w:pPr>
      <w:tabs>
        <w:tab w:val="center" w:pos="4154"/>
        <w:tab w:val="right" w:pos="8306"/>
      </w:tabs>
      <w:spacing w:after="120"/>
      <w:jc w:val="right"/>
    </w:pPr>
    <w:rPr>
      <w:noProof/>
      <w:sz w:val="21"/>
    </w:rPr>
  </w:style>
  <w:style w:type="paragraph" w:customStyle="1" w:styleId="af9">
    <w:name w:val="标准书眉_偶数页"/>
    <w:basedOn w:val="af8"/>
    <w:next w:val="a7"/>
    <w:rsid w:val="00583CD0"/>
    <w:pPr>
      <w:jc w:val="left"/>
    </w:pPr>
  </w:style>
  <w:style w:type="character" w:styleId="afa">
    <w:name w:val="Hyperlink"/>
    <w:uiPriority w:val="99"/>
    <w:rsid w:val="00583CD0"/>
    <w:rPr>
      <w:rFonts w:ascii="Times New Roman" w:eastAsia="宋体" w:hAnsi="Times New Roman"/>
      <w:dstrike w:val="0"/>
      <w:color w:val="auto"/>
      <w:spacing w:val="0"/>
      <w:w w:val="100"/>
      <w:position w:val="0"/>
      <w:sz w:val="21"/>
      <w:u w:val="none"/>
      <w:vertAlign w:val="baseline"/>
    </w:rPr>
  </w:style>
  <w:style w:type="paragraph" w:customStyle="1" w:styleId="afb">
    <w:name w:val="目次、标准名称标题"/>
    <w:basedOn w:val="af"/>
    <w:next w:val="ae"/>
    <w:rsid w:val="00583CD0"/>
    <w:pPr>
      <w:spacing w:line="460" w:lineRule="exact"/>
    </w:pPr>
  </w:style>
  <w:style w:type="paragraph" w:customStyle="1" w:styleId="afc">
    <w:name w:val="目次、索引正文"/>
    <w:rsid w:val="00583CD0"/>
    <w:pPr>
      <w:spacing w:line="320" w:lineRule="exact"/>
      <w:jc w:val="both"/>
    </w:pPr>
    <w:rPr>
      <w:rFonts w:ascii="宋体"/>
      <w:sz w:val="21"/>
    </w:rPr>
  </w:style>
  <w:style w:type="paragraph" w:styleId="10">
    <w:name w:val="toc 1"/>
    <w:autoRedefine/>
    <w:uiPriority w:val="39"/>
    <w:rsid w:val="00431DBA"/>
    <w:pPr>
      <w:tabs>
        <w:tab w:val="right" w:leader="dot" w:pos="9345"/>
      </w:tabs>
      <w:spacing w:beforeLines="50" w:before="156" w:afterLines="50" w:after="156" w:line="340" w:lineRule="exact"/>
      <w:jc w:val="both"/>
    </w:pPr>
    <w:rPr>
      <w:rFonts w:asciiTheme="minorEastAsia" w:eastAsiaTheme="minorEastAsia" w:hAnsiTheme="minorEastAsia"/>
      <w:noProof/>
      <w:sz w:val="21"/>
      <w:szCs w:val="21"/>
    </w:rPr>
  </w:style>
  <w:style w:type="paragraph" w:styleId="4">
    <w:name w:val="toc 4"/>
    <w:basedOn w:val="30"/>
    <w:autoRedefine/>
    <w:rsid w:val="0035600F"/>
    <w:pPr>
      <w:widowControl/>
      <w:tabs>
        <w:tab w:val="right" w:leader="dot" w:pos="9345"/>
      </w:tabs>
      <w:spacing w:beforeLines="50" w:before="156" w:afterLines="50" w:after="156" w:line="340" w:lineRule="exact"/>
      <w:ind w:leftChars="0" w:left="0"/>
    </w:pPr>
    <w:rPr>
      <w:rFonts w:ascii="宋体"/>
      <w:noProof/>
      <w:kern w:val="0"/>
      <w:szCs w:val="20"/>
    </w:rPr>
  </w:style>
  <w:style w:type="paragraph" w:styleId="6">
    <w:name w:val="toc 6"/>
    <w:basedOn w:val="5"/>
    <w:autoRedefine/>
    <w:rsid w:val="00CD5BDE"/>
    <w:pPr>
      <w:widowControl/>
      <w:tabs>
        <w:tab w:val="right" w:leader="dot" w:pos="9345"/>
      </w:tabs>
      <w:spacing w:line="340" w:lineRule="exact"/>
      <w:ind w:leftChars="0" w:left="0" w:firstLineChars="135" w:firstLine="283"/>
    </w:pPr>
    <w:rPr>
      <w:rFonts w:ascii="宋体"/>
      <w:noProof/>
      <w:kern w:val="0"/>
      <w:szCs w:val="20"/>
    </w:rPr>
  </w:style>
  <w:style w:type="paragraph" w:customStyle="1" w:styleId="afd">
    <w:name w:val="正文表标题"/>
    <w:next w:val="ae"/>
    <w:rsid w:val="00583CD0"/>
    <w:pPr>
      <w:jc w:val="center"/>
    </w:pPr>
    <w:rPr>
      <w:rFonts w:ascii="黑体" w:eastAsia="黑体"/>
      <w:sz w:val="21"/>
    </w:rPr>
  </w:style>
  <w:style w:type="paragraph" w:customStyle="1" w:styleId="a0">
    <w:name w:val="正文图标题"/>
    <w:next w:val="ae"/>
    <w:rsid w:val="00583CD0"/>
    <w:pPr>
      <w:numPr>
        <w:numId w:val="6"/>
      </w:numPr>
      <w:jc w:val="center"/>
    </w:pPr>
    <w:rPr>
      <w:rFonts w:ascii="黑体" w:eastAsia="黑体"/>
      <w:sz w:val="21"/>
    </w:rPr>
  </w:style>
  <w:style w:type="paragraph" w:customStyle="1" w:styleId="afe">
    <w:name w:val="注："/>
    <w:next w:val="ae"/>
    <w:rsid w:val="00583CD0"/>
    <w:pPr>
      <w:widowControl w:val="0"/>
      <w:autoSpaceDE w:val="0"/>
      <w:autoSpaceDN w:val="0"/>
      <w:jc w:val="both"/>
    </w:pPr>
    <w:rPr>
      <w:rFonts w:ascii="宋体"/>
      <w:sz w:val="18"/>
    </w:rPr>
  </w:style>
  <w:style w:type="paragraph" w:styleId="30">
    <w:name w:val="toc 3"/>
    <w:basedOn w:val="a7"/>
    <w:next w:val="a7"/>
    <w:autoRedefine/>
    <w:uiPriority w:val="39"/>
    <w:rsid w:val="00583CD0"/>
    <w:pPr>
      <w:ind w:leftChars="400" w:left="840"/>
    </w:pPr>
  </w:style>
  <w:style w:type="paragraph" w:styleId="5">
    <w:name w:val="toc 5"/>
    <w:basedOn w:val="a7"/>
    <w:next w:val="a7"/>
    <w:autoRedefine/>
    <w:uiPriority w:val="39"/>
    <w:rsid w:val="00583CD0"/>
    <w:pPr>
      <w:ind w:leftChars="800" w:left="1680"/>
    </w:pPr>
  </w:style>
  <w:style w:type="paragraph" w:styleId="2">
    <w:name w:val="toc 2"/>
    <w:basedOn w:val="a7"/>
    <w:next w:val="a7"/>
    <w:autoRedefine/>
    <w:uiPriority w:val="39"/>
    <w:rsid w:val="00B23AF1"/>
    <w:pPr>
      <w:ind w:leftChars="200" w:left="420"/>
    </w:pPr>
  </w:style>
  <w:style w:type="paragraph" w:styleId="HTML0">
    <w:name w:val="HTML Address"/>
    <w:basedOn w:val="a7"/>
    <w:link w:val="HTML1"/>
    <w:rsid w:val="00E126ED"/>
    <w:rPr>
      <w:i/>
      <w:iCs/>
    </w:rPr>
  </w:style>
  <w:style w:type="character" w:customStyle="1" w:styleId="HTML1">
    <w:name w:val="HTML 地址 字符"/>
    <w:basedOn w:val="a8"/>
    <w:link w:val="HTML0"/>
    <w:rsid w:val="00E126ED"/>
    <w:rPr>
      <w:i/>
      <w:iCs/>
      <w:kern w:val="2"/>
      <w:sz w:val="21"/>
      <w:szCs w:val="24"/>
    </w:rPr>
  </w:style>
  <w:style w:type="paragraph" w:customStyle="1" w:styleId="aff">
    <w:name w:val="实施日期"/>
    <w:basedOn w:val="a7"/>
    <w:rsid w:val="00E126ED"/>
    <w:pPr>
      <w:framePr w:w="4000" w:h="473" w:hRule="exact" w:vSpace="180" w:wrap="around" w:hAnchor="margin" w:xAlign="right" w:y="13511" w:anchorLock="1"/>
      <w:widowControl/>
      <w:jc w:val="right"/>
    </w:pPr>
    <w:rPr>
      <w:rFonts w:eastAsia="黑体"/>
      <w:kern w:val="0"/>
      <w:sz w:val="28"/>
      <w:szCs w:val="20"/>
    </w:rPr>
  </w:style>
  <w:style w:type="paragraph" w:customStyle="1" w:styleId="aff0">
    <w:name w:val="图表脚注"/>
    <w:next w:val="ae"/>
    <w:rsid w:val="00E126ED"/>
    <w:pPr>
      <w:ind w:leftChars="200" w:left="300" w:hangingChars="100" w:hanging="100"/>
      <w:jc w:val="both"/>
    </w:pPr>
    <w:rPr>
      <w:rFonts w:ascii="宋体"/>
      <w:sz w:val="18"/>
    </w:rPr>
  </w:style>
  <w:style w:type="paragraph" w:styleId="aff1">
    <w:name w:val="Plain Text"/>
    <w:basedOn w:val="a7"/>
    <w:link w:val="aff2"/>
    <w:rsid w:val="00E126ED"/>
    <w:rPr>
      <w:rFonts w:ascii="宋体" w:hAnsi="Courier New" w:cs="Courier New"/>
      <w:szCs w:val="21"/>
    </w:rPr>
  </w:style>
  <w:style w:type="character" w:customStyle="1" w:styleId="aff2">
    <w:name w:val="纯文本 字符"/>
    <w:basedOn w:val="a8"/>
    <w:link w:val="aff1"/>
    <w:rsid w:val="00E126ED"/>
    <w:rPr>
      <w:rFonts w:ascii="宋体" w:hAnsi="Courier New" w:cs="Courier New"/>
      <w:kern w:val="2"/>
      <w:sz w:val="21"/>
      <w:szCs w:val="21"/>
    </w:rPr>
  </w:style>
  <w:style w:type="paragraph" w:customStyle="1" w:styleId="a">
    <w:name w:val="列项◆（三级）"/>
    <w:rsid w:val="00E126ED"/>
    <w:pPr>
      <w:numPr>
        <w:numId w:val="8"/>
      </w:numPr>
      <w:ind w:leftChars="600" w:left="800" w:hangingChars="200" w:hanging="200"/>
    </w:pPr>
    <w:rPr>
      <w:rFonts w:ascii="宋体"/>
      <w:sz w:val="21"/>
    </w:rPr>
  </w:style>
  <w:style w:type="paragraph" w:customStyle="1" w:styleId="aff3">
    <w:name w:val="编号列项（三级）"/>
    <w:rsid w:val="00E126ED"/>
    <w:pPr>
      <w:ind w:leftChars="600" w:left="800" w:hangingChars="200" w:hanging="200"/>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080108">
      <w:bodyDiv w:val="1"/>
      <w:marLeft w:val="0"/>
      <w:marRight w:val="0"/>
      <w:marTop w:val="0"/>
      <w:marBottom w:val="0"/>
      <w:divBdr>
        <w:top w:val="none" w:sz="0" w:space="0" w:color="auto"/>
        <w:left w:val="none" w:sz="0" w:space="0" w:color="auto"/>
        <w:bottom w:val="none" w:sz="0" w:space="0" w:color="auto"/>
        <w:right w:val="none" w:sz="0" w:space="0" w:color="auto"/>
      </w:divBdr>
      <w:divsChild>
        <w:div w:id="1764648891">
          <w:marLeft w:val="0"/>
          <w:marRight w:val="0"/>
          <w:marTop w:val="0"/>
          <w:marBottom w:val="0"/>
          <w:divBdr>
            <w:top w:val="none" w:sz="0" w:space="0" w:color="auto"/>
            <w:left w:val="none" w:sz="0" w:space="0" w:color="auto"/>
            <w:bottom w:val="none" w:sz="0" w:space="0" w:color="auto"/>
            <w:right w:val="none" w:sz="0" w:space="0" w:color="auto"/>
          </w:divBdr>
          <w:divsChild>
            <w:div w:id="15180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0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D13F8-5139-471C-8330-F4B960346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微软中国</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LZQ</cp:lastModifiedBy>
  <cp:revision>7</cp:revision>
  <cp:lastPrinted>2010-03-29T04:44:00Z</cp:lastPrinted>
  <dcterms:created xsi:type="dcterms:W3CDTF">2021-04-08T07:08:00Z</dcterms:created>
  <dcterms:modified xsi:type="dcterms:W3CDTF">2021-04-20T01:13:00Z</dcterms:modified>
</cp:coreProperties>
</file>